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01B" w:rsidRPr="00C8501B" w:rsidRDefault="00C8501B" w:rsidP="003953E0">
      <w:pPr>
        <w:widowControl w:val="0"/>
        <w:spacing w:after="0"/>
        <w:jc w:val="center"/>
        <w:rPr>
          <w:rFonts w:ascii="黑体" w:eastAsia="黑体" w:hAnsi="黑体" w:cs="Times New Roman"/>
          <w:bCs/>
          <w:kern w:val="2"/>
          <w:sz w:val="44"/>
          <w:szCs w:val="44"/>
        </w:rPr>
      </w:pPr>
      <w:r w:rsidRPr="00C8501B">
        <w:rPr>
          <w:rFonts w:ascii="黑体" w:eastAsia="黑体" w:hAnsi="黑体" w:cs="Times New Roman" w:hint="eastAsia"/>
          <w:bCs/>
          <w:kern w:val="2"/>
          <w:sz w:val="44"/>
          <w:szCs w:val="44"/>
        </w:rPr>
        <w:t>商法</w:t>
      </w:r>
      <w:r w:rsidRPr="00C8501B">
        <w:rPr>
          <w:rFonts w:ascii="黑体" w:eastAsia="黑体" w:hAnsi="黑体" w:cs="Times New Roman" w:hint="eastAsia"/>
          <w:bCs/>
          <w:sz w:val="44"/>
          <w:szCs w:val="44"/>
        </w:rPr>
        <w:t>课程教学大纲</w:t>
      </w:r>
    </w:p>
    <w:p w:rsidR="00A2205A" w:rsidRPr="0061051A" w:rsidRDefault="00A2205A" w:rsidP="003953E0">
      <w:pPr>
        <w:spacing w:after="0"/>
        <w:rPr>
          <w:rFonts w:ascii="宋体" w:eastAsia="宋体" w:hAnsi="宋体" w:cs="Times New Roman"/>
          <w:b/>
          <w:sz w:val="21"/>
          <w:szCs w:val="21"/>
        </w:rPr>
      </w:pPr>
      <w:r w:rsidRPr="0061051A">
        <w:rPr>
          <w:rFonts w:ascii="宋体" w:eastAsia="宋体" w:hAnsi="宋体" w:cs="Times New Roman" w:hint="eastAsia"/>
          <w:b/>
          <w:sz w:val="21"/>
          <w:szCs w:val="21"/>
        </w:rPr>
        <w:t>课程编号：</w:t>
      </w:r>
      <w:r w:rsidR="009507E5" w:rsidRPr="009507E5">
        <w:rPr>
          <w:rFonts w:ascii="宋体" w:eastAsia="宋体" w:hAnsi="宋体" w:cs="Times New Roman" w:hint="eastAsia"/>
          <w:sz w:val="21"/>
          <w:szCs w:val="21"/>
        </w:rPr>
        <w:t>303213</w:t>
      </w:r>
    </w:p>
    <w:p w:rsidR="00A2205A" w:rsidRPr="009507E5" w:rsidRDefault="00A2205A" w:rsidP="003953E0">
      <w:pPr>
        <w:spacing w:after="0"/>
        <w:rPr>
          <w:rFonts w:ascii="宋体" w:eastAsia="宋体" w:hAnsi="宋体" w:cs="Times New Roman"/>
          <w:sz w:val="21"/>
          <w:szCs w:val="21"/>
        </w:rPr>
      </w:pPr>
      <w:r w:rsidRPr="0061051A">
        <w:rPr>
          <w:rFonts w:ascii="宋体" w:eastAsia="宋体" w:hAnsi="宋体" w:cs="Times New Roman" w:hint="eastAsia"/>
          <w:b/>
          <w:sz w:val="21"/>
          <w:szCs w:val="21"/>
        </w:rPr>
        <w:t>课程类别：</w:t>
      </w:r>
      <w:r w:rsidR="009507E5">
        <w:rPr>
          <w:rFonts w:ascii="宋体" w:eastAsia="宋体" w:hAnsi="宋体" w:cs="Times New Roman" w:hint="eastAsia"/>
          <w:sz w:val="21"/>
          <w:szCs w:val="21"/>
        </w:rPr>
        <w:t>专业基础课</w:t>
      </w:r>
    </w:p>
    <w:p w:rsidR="00A2205A" w:rsidRPr="0061051A" w:rsidRDefault="00A2205A" w:rsidP="003953E0">
      <w:pPr>
        <w:spacing w:after="0"/>
        <w:rPr>
          <w:rFonts w:ascii="宋体" w:eastAsia="宋体" w:hAnsi="宋体" w:cs="Times New Roman"/>
          <w:b/>
          <w:sz w:val="21"/>
          <w:szCs w:val="21"/>
        </w:rPr>
      </w:pPr>
      <w:r w:rsidRPr="0061051A">
        <w:rPr>
          <w:rFonts w:ascii="宋体" w:eastAsia="宋体" w:hAnsi="宋体" w:cs="Times New Roman" w:hint="eastAsia"/>
          <w:b/>
          <w:sz w:val="21"/>
          <w:szCs w:val="21"/>
        </w:rPr>
        <w:t>适用专业：</w:t>
      </w:r>
      <w:r w:rsidR="009507E5" w:rsidRPr="004019A1">
        <w:rPr>
          <w:rFonts w:ascii="宋体" w:eastAsia="宋体" w:hAnsi="宋体" w:cs="Times New Roman" w:hint="eastAsia"/>
          <w:sz w:val="21"/>
          <w:szCs w:val="21"/>
        </w:rPr>
        <w:t>法学专业</w:t>
      </w:r>
    </w:p>
    <w:p w:rsidR="00A2205A" w:rsidRPr="0061051A" w:rsidRDefault="00A2205A" w:rsidP="003953E0">
      <w:pPr>
        <w:spacing w:after="0"/>
        <w:rPr>
          <w:rFonts w:ascii="宋体" w:eastAsia="宋体" w:hAnsi="宋体" w:cs="Times New Roman"/>
          <w:b/>
          <w:sz w:val="21"/>
          <w:szCs w:val="21"/>
        </w:rPr>
      </w:pPr>
      <w:r w:rsidRPr="0061051A">
        <w:rPr>
          <w:rFonts w:ascii="宋体" w:eastAsia="宋体" w:hAnsi="宋体" w:cs="Times New Roman" w:hint="eastAsia"/>
          <w:b/>
          <w:sz w:val="21"/>
          <w:szCs w:val="21"/>
        </w:rPr>
        <w:t>先修课程：</w:t>
      </w:r>
      <w:r w:rsidR="009507E5" w:rsidRPr="009507E5">
        <w:rPr>
          <w:rFonts w:ascii="宋体" w:eastAsia="宋体" w:hAnsi="宋体" w:cs="Times New Roman" w:hint="eastAsia"/>
          <w:sz w:val="21"/>
          <w:szCs w:val="21"/>
        </w:rPr>
        <w:t>民法、法理</w:t>
      </w:r>
    </w:p>
    <w:p w:rsidR="00A2205A" w:rsidRPr="0061051A" w:rsidRDefault="00A2205A" w:rsidP="003953E0">
      <w:pPr>
        <w:spacing w:after="0"/>
        <w:rPr>
          <w:rFonts w:ascii="宋体" w:eastAsia="宋体" w:hAnsi="宋体" w:cs="Times New Roman"/>
          <w:b/>
          <w:sz w:val="21"/>
          <w:szCs w:val="21"/>
        </w:rPr>
      </w:pPr>
      <w:r w:rsidRPr="0061051A">
        <w:rPr>
          <w:rFonts w:ascii="宋体" w:eastAsia="宋体" w:hAnsi="宋体" w:cs="Times New Roman" w:hint="eastAsia"/>
          <w:b/>
          <w:sz w:val="21"/>
          <w:szCs w:val="21"/>
        </w:rPr>
        <w:t>后续课程：</w:t>
      </w:r>
      <w:r w:rsidR="009507E5" w:rsidRPr="009507E5">
        <w:rPr>
          <w:rFonts w:ascii="宋体" w:eastAsia="宋体" w:hAnsi="宋体" w:cs="Times New Roman" w:hint="eastAsia"/>
          <w:sz w:val="21"/>
          <w:szCs w:val="21"/>
        </w:rPr>
        <w:t>经济法</w:t>
      </w:r>
    </w:p>
    <w:p w:rsidR="00A2205A" w:rsidRPr="0061051A" w:rsidRDefault="00A2205A" w:rsidP="003953E0">
      <w:pPr>
        <w:spacing w:after="0"/>
        <w:rPr>
          <w:rFonts w:ascii="宋体" w:eastAsia="宋体" w:hAnsi="宋体" w:cs="Times New Roman"/>
          <w:b/>
          <w:sz w:val="21"/>
          <w:szCs w:val="21"/>
        </w:rPr>
      </w:pPr>
      <w:r w:rsidRPr="0061051A">
        <w:rPr>
          <w:rFonts w:ascii="宋体" w:eastAsia="宋体" w:hAnsi="宋体" w:cs="Times New Roman" w:hint="eastAsia"/>
          <w:b/>
          <w:sz w:val="21"/>
          <w:szCs w:val="21"/>
        </w:rPr>
        <w:t>教学时数：</w:t>
      </w:r>
      <w:r w:rsidR="009507E5" w:rsidRPr="009507E5">
        <w:rPr>
          <w:rFonts w:ascii="宋体" w:eastAsia="宋体" w:hAnsi="宋体" w:cs="Times New Roman" w:hint="eastAsia"/>
          <w:sz w:val="21"/>
          <w:szCs w:val="21"/>
        </w:rPr>
        <w:t>共108课时，其中面授38课时，自学70课时。</w:t>
      </w:r>
    </w:p>
    <w:p w:rsidR="00A2205A" w:rsidRDefault="00A2205A" w:rsidP="003953E0">
      <w:pPr>
        <w:spacing w:after="0"/>
        <w:rPr>
          <w:rFonts w:ascii="宋体" w:eastAsia="宋体" w:hAnsi="宋体" w:cs="Times New Roman"/>
          <w:b/>
          <w:sz w:val="21"/>
          <w:szCs w:val="21"/>
        </w:rPr>
      </w:pPr>
      <w:r w:rsidRPr="0061051A">
        <w:rPr>
          <w:rFonts w:ascii="宋体" w:eastAsia="宋体" w:hAnsi="宋体" w:cs="Times New Roman" w:hint="eastAsia"/>
          <w:b/>
          <w:sz w:val="21"/>
          <w:szCs w:val="21"/>
        </w:rPr>
        <w:t>教学目的与要求：</w:t>
      </w:r>
    </w:p>
    <w:p w:rsidR="00A2205A" w:rsidRPr="003953E0" w:rsidRDefault="00A2205A" w:rsidP="003953E0">
      <w:pPr>
        <w:spacing w:after="0"/>
        <w:ind w:firstLineChars="200" w:firstLine="420"/>
        <w:rPr>
          <w:rFonts w:ascii="宋体" w:eastAsia="宋体" w:hAnsi="宋体" w:cs="Times New Roman"/>
          <w:sz w:val="21"/>
          <w:szCs w:val="21"/>
        </w:rPr>
      </w:pPr>
      <w:r w:rsidRPr="003953E0">
        <w:rPr>
          <w:rFonts w:ascii="宋体" w:eastAsia="宋体" w:hAnsi="宋体" w:cs="Times New Roman" w:hint="eastAsia"/>
          <w:sz w:val="21"/>
          <w:szCs w:val="21"/>
        </w:rPr>
        <w:t>教学目的：</w:t>
      </w:r>
    </w:p>
    <w:p w:rsidR="00A2205A" w:rsidRPr="00A2205A" w:rsidRDefault="00A2205A" w:rsidP="003953E0">
      <w:pPr>
        <w:spacing w:after="0"/>
        <w:ind w:firstLineChars="200" w:firstLine="420"/>
        <w:rPr>
          <w:rFonts w:ascii="宋体" w:eastAsia="宋体" w:hAnsi="宋体" w:cs="Times New Roman"/>
          <w:bCs/>
          <w:sz w:val="21"/>
          <w:szCs w:val="21"/>
        </w:rPr>
      </w:pPr>
      <w:r w:rsidRPr="00A2205A">
        <w:rPr>
          <w:rFonts w:ascii="宋体" w:eastAsia="宋体" w:hAnsi="宋体" w:cs="Times New Roman" w:hint="eastAsia"/>
          <w:sz w:val="21"/>
          <w:szCs w:val="21"/>
        </w:rPr>
        <w:t>1．</w:t>
      </w:r>
      <w:r w:rsidRPr="00A2205A">
        <w:rPr>
          <w:rFonts w:ascii="宋体" w:eastAsia="宋体" w:hAnsi="宋体" w:cs="Times New Roman" w:hint="eastAsia"/>
          <w:bCs/>
          <w:sz w:val="21"/>
          <w:szCs w:val="21"/>
        </w:rPr>
        <w:t>知道</w:t>
      </w:r>
      <w:r w:rsidRPr="00A2205A">
        <w:rPr>
          <w:rFonts w:ascii="宋体" w:eastAsia="宋体" w:hAnsi="宋体" w:cs="Times New Roman" w:hint="eastAsia"/>
          <w:sz w:val="21"/>
          <w:szCs w:val="21"/>
        </w:rPr>
        <w:t>《商法》</w:t>
      </w:r>
      <w:r w:rsidRPr="00A2205A">
        <w:rPr>
          <w:rFonts w:ascii="宋体" w:eastAsia="宋体" w:hAnsi="宋体" w:cs="Times New Roman" w:hint="eastAsia"/>
          <w:bCs/>
          <w:sz w:val="21"/>
          <w:szCs w:val="21"/>
        </w:rPr>
        <w:t>在法学学科中的性质、地位、特点、独立价值和研究范围、研究方法、学科进展与未来方向。</w:t>
      </w:r>
    </w:p>
    <w:p w:rsidR="00A2205A" w:rsidRPr="00A2205A" w:rsidRDefault="00A2205A" w:rsidP="003953E0">
      <w:pPr>
        <w:spacing w:after="0"/>
        <w:ind w:firstLineChars="200" w:firstLine="420"/>
        <w:rPr>
          <w:rFonts w:ascii="宋体" w:eastAsia="宋体" w:hAnsi="宋体" w:cs="Times New Roman"/>
          <w:sz w:val="21"/>
          <w:szCs w:val="21"/>
        </w:rPr>
      </w:pPr>
      <w:r w:rsidRPr="00A2205A">
        <w:rPr>
          <w:rFonts w:ascii="宋体" w:eastAsia="宋体" w:hAnsi="宋体" w:cs="Times New Roman" w:hint="eastAsia"/>
          <w:sz w:val="21"/>
          <w:szCs w:val="21"/>
        </w:rPr>
        <w:t>2．加深</w:t>
      </w:r>
      <w:r w:rsidRPr="00A2205A">
        <w:rPr>
          <w:rFonts w:ascii="宋体" w:eastAsia="宋体" w:hAnsi="宋体" w:cs="Times New Roman" w:hint="eastAsia"/>
          <w:bCs/>
          <w:sz w:val="21"/>
          <w:szCs w:val="21"/>
        </w:rPr>
        <w:t>理解</w:t>
      </w:r>
      <w:r w:rsidRPr="00A2205A">
        <w:rPr>
          <w:rFonts w:ascii="宋体" w:eastAsia="宋体" w:hAnsi="宋体" w:cs="Times New Roman" w:hint="eastAsia"/>
          <w:sz w:val="21"/>
          <w:szCs w:val="21"/>
        </w:rPr>
        <w:t>商法总论学</w:t>
      </w:r>
      <w:r w:rsidRPr="00A2205A">
        <w:rPr>
          <w:rFonts w:ascii="宋体" w:eastAsia="宋体" w:hAnsi="宋体" w:cs="Times New Roman" w:hint="eastAsia"/>
          <w:bCs/>
          <w:sz w:val="21"/>
          <w:szCs w:val="21"/>
        </w:rPr>
        <w:t>中的基本概念、基本理论和基本制度，学会运用商法总论学的基本原理和</w:t>
      </w:r>
      <w:r w:rsidRPr="00A2205A">
        <w:rPr>
          <w:rFonts w:ascii="宋体" w:eastAsia="宋体" w:hAnsi="宋体" w:cs="Times New Roman" w:hint="eastAsia"/>
          <w:sz w:val="21"/>
          <w:szCs w:val="21"/>
        </w:rPr>
        <w:t>知识及相关法律法规分析、处理和解决各类民事纠纷。</w:t>
      </w:r>
    </w:p>
    <w:p w:rsidR="00A2205A" w:rsidRDefault="00A2205A" w:rsidP="003953E0">
      <w:pPr>
        <w:spacing w:after="0"/>
        <w:ind w:firstLineChars="200" w:firstLine="420"/>
        <w:rPr>
          <w:rFonts w:ascii="宋体" w:eastAsia="宋体" w:hAnsi="宋体" w:cs="Times New Roman"/>
          <w:sz w:val="21"/>
          <w:szCs w:val="21"/>
        </w:rPr>
      </w:pPr>
      <w:r w:rsidRPr="00A2205A">
        <w:rPr>
          <w:rFonts w:ascii="宋体" w:eastAsia="宋体" w:hAnsi="宋体" w:cs="Times New Roman" w:hint="eastAsia"/>
          <w:sz w:val="21"/>
          <w:szCs w:val="21"/>
        </w:rPr>
        <w:t>3．达到培养具有较强的独立分析、解决问题能力和相当的理论研究能力的法学专业人才的目标。</w:t>
      </w:r>
    </w:p>
    <w:p w:rsidR="00A2205A" w:rsidRPr="003953E0" w:rsidRDefault="00A2205A" w:rsidP="003953E0">
      <w:pPr>
        <w:spacing w:after="0"/>
        <w:ind w:firstLineChars="200" w:firstLine="420"/>
        <w:rPr>
          <w:rFonts w:ascii="宋体" w:eastAsia="宋体" w:hAnsi="宋体" w:cs="Times New Roman"/>
          <w:sz w:val="21"/>
          <w:szCs w:val="21"/>
        </w:rPr>
      </w:pPr>
      <w:r w:rsidRPr="003953E0">
        <w:rPr>
          <w:rFonts w:ascii="宋体" w:eastAsia="宋体" w:hAnsi="宋体" w:cs="Times New Roman" w:hint="eastAsia"/>
          <w:sz w:val="21"/>
          <w:szCs w:val="21"/>
        </w:rPr>
        <w:t>教学要求：</w:t>
      </w:r>
    </w:p>
    <w:p w:rsidR="00A2205A" w:rsidRPr="00C8501B" w:rsidRDefault="00A2205A" w:rsidP="003953E0">
      <w:pPr>
        <w:widowControl w:val="0"/>
        <w:spacing w:after="0"/>
        <w:ind w:firstLineChars="200" w:firstLine="420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C8501B">
        <w:rPr>
          <w:rFonts w:ascii="宋体" w:eastAsia="宋体" w:hAnsi="宋体" w:cs="Times New Roman" w:hint="eastAsia"/>
          <w:kern w:val="2"/>
          <w:sz w:val="21"/>
          <w:szCs w:val="21"/>
        </w:rPr>
        <w:t>这门学科的知识与技能要求分为知道、理解、掌握、学会四个层次。这四个层次的一般涵义表述如下：</w:t>
      </w:r>
    </w:p>
    <w:p w:rsidR="00A2205A" w:rsidRPr="00C8501B" w:rsidRDefault="00A2205A" w:rsidP="003953E0">
      <w:pPr>
        <w:widowControl w:val="0"/>
        <w:spacing w:after="0"/>
        <w:ind w:firstLineChars="200" w:firstLine="420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C8501B">
        <w:rPr>
          <w:rFonts w:ascii="宋体" w:eastAsia="宋体" w:hAnsi="宋体" w:cs="Times New Roman" w:hint="eastAsia"/>
          <w:kern w:val="2"/>
          <w:sz w:val="21"/>
          <w:szCs w:val="21"/>
        </w:rPr>
        <w:t>知道——是指对这门学科和法律现象的认知。</w:t>
      </w:r>
    </w:p>
    <w:p w:rsidR="00A2205A" w:rsidRPr="00C8501B" w:rsidRDefault="00A2205A" w:rsidP="003953E0">
      <w:pPr>
        <w:widowControl w:val="0"/>
        <w:spacing w:after="0"/>
        <w:ind w:firstLineChars="200" w:firstLine="420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C8501B">
        <w:rPr>
          <w:rFonts w:ascii="宋体" w:eastAsia="宋体" w:hAnsi="宋体" w:cs="Times New Roman" w:hint="eastAsia"/>
          <w:kern w:val="2"/>
          <w:sz w:val="21"/>
          <w:szCs w:val="21"/>
        </w:rPr>
        <w:t>理解——是指对这门学科涉及到的法学概念、原理、制度、规则和法律法规的说明和解释。</w:t>
      </w:r>
    </w:p>
    <w:p w:rsidR="00A2205A" w:rsidRPr="00C8501B" w:rsidRDefault="00A2205A" w:rsidP="003953E0">
      <w:pPr>
        <w:widowControl w:val="0"/>
        <w:spacing w:after="0"/>
        <w:ind w:firstLineChars="200" w:firstLine="420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C8501B">
        <w:rPr>
          <w:rFonts w:ascii="宋体" w:eastAsia="宋体" w:hAnsi="宋体" w:cs="Times New Roman" w:hint="eastAsia"/>
          <w:kern w:val="2"/>
          <w:sz w:val="21"/>
          <w:szCs w:val="21"/>
        </w:rPr>
        <w:t>掌握——是指运用已理解的法学概念、原理、规则和法律法规及相关司法解释说明、解释商法总论相关法律问题。</w:t>
      </w:r>
    </w:p>
    <w:p w:rsidR="00A2205A" w:rsidRPr="00C8501B" w:rsidRDefault="00A2205A" w:rsidP="003953E0">
      <w:pPr>
        <w:widowControl w:val="0"/>
        <w:spacing w:after="0"/>
        <w:ind w:firstLineChars="200" w:firstLine="420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C8501B">
        <w:rPr>
          <w:rFonts w:ascii="宋体" w:eastAsia="宋体" w:hAnsi="宋体" w:cs="Times New Roman" w:hint="eastAsia"/>
          <w:kern w:val="2"/>
          <w:sz w:val="21"/>
          <w:szCs w:val="21"/>
        </w:rPr>
        <w:t>学会——是指能运用已掌握的法学概念、原理、规则和法律法规及相关司法解释分析、解决和处理各种商法总论法律关系和物权纠纷。</w:t>
      </w:r>
    </w:p>
    <w:p w:rsidR="00A2205A" w:rsidRDefault="00A2205A" w:rsidP="003953E0">
      <w:pPr>
        <w:widowControl w:val="0"/>
        <w:spacing w:after="0"/>
        <w:jc w:val="both"/>
        <w:rPr>
          <w:rFonts w:ascii="宋体" w:eastAsia="宋体" w:hAnsi="宋体" w:cs="Times New Roman"/>
          <w:b/>
          <w:sz w:val="21"/>
          <w:szCs w:val="21"/>
        </w:rPr>
      </w:pPr>
      <w:r w:rsidRPr="0061051A">
        <w:rPr>
          <w:rFonts w:ascii="宋体" w:eastAsia="宋体" w:hAnsi="宋体" w:cs="Times New Roman" w:hint="eastAsia"/>
          <w:b/>
          <w:sz w:val="21"/>
          <w:szCs w:val="21"/>
        </w:rPr>
        <w:t>课程的地位和作用：</w:t>
      </w:r>
    </w:p>
    <w:p w:rsidR="00A2205A" w:rsidRPr="00C8501B" w:rsidRDefault="00A2205A" w:rsidP="003953E0">
      <w:pPr>
        <w:widowControl w:val="0"/>
        <w:spacing w:after="0"/>
        <w:ind w:firstLineChars="196" w:firstLine="412"/>
        <w:jc w:val="both"/>
        <w:rPr>
          <w:rFonts w:ascii="宋体" w:eastAsia="宋体" w:hAnsi="宋体" w:cs="宋体"/>
          <w:sz w:val="21"/>
          <w:szCs w:val="21"/>
          <w:lang w:val="zh-CN"/>
        </w:rPr>
      </w:pPr>
      <w:r w:rsidRPr="00C8501B">
        <w:rPr>
          <w:rFonts w:ascii="宋体" w:eastAsia="宋体" w:hAnsi="宋体" w:cs="宋体" w:hint="eastAsia"/>
          <w:sz w:val="21"/>
          <w:szCs w:val="21"/>
          <w:lang w:val="zh-CN"/>
        </w:rPr>
        <w:t>《商法》是一门新兴的关于各商事部门法的总则性的学科。该商法总论分3编。《商法》第一编为概论与主体、第二编为商行为、第三编为商号商号权与商事帐簿。《商法》内容非常丰富，是公司法、证券法、破产法、票据法、保险法等部门法律的抽象。《商法》是市场经济法律的概括与提炼，对于学生研究与学习具有重大的现实意义和实践价值。</w:t>
      </w:r>
    </w:p>
    <w:p w:rsidR="00A2205A" w:rsidRDefault="00A2205A" w:rsidP="003953E0">
      <w:pPr>
        <w:spacing w:after="0"/>
        <w:rPr>
          <w:rFonts w:ascii="宋体" w:eastAsia="宋体" w:hAnsi="宋体" w:cs="Times New Roman"/>
          <w:b/>
          <w:sz w:val="21"/>
          <w:szCs w:val="21"/>
        </w:rPr>
      </w:pPr>
      <w:r w:rsidRPr="0061051A">
        <w:rPr>
          <w:rFonts w:ascii="宋体" w:eastAsia="宋体" w:hAnsi="宋体" w:cs="Times New Roman" w:hint="eastAsia"/>
          <w:b/>
          <w:sz w:val="21"/>
          <w:szCs w:val="21"/>
        </w:rPr>
        <w:t>教学内容与学时安排：</w:t>
      </w:r>
    </w:p>
    <w:p w:rsidR="00727D4D" w:rsidRDefault="00727D4D" w:rsidP="00727D4D">
      <w:pPr>
        <w:spacing w:after="0"/>
        <w:ind w:firstLineChars="200" w:firstLine="420"/>
        <w:rPr>
          <w:rFonts w:ascii="宋体" w:eastAsia="宋体" w:hAnsi="宋体" w:cs="Times New Roman"/>
          <w:sz w:val="21"/>
          <w:szCs w:val="21"/>
        </w:rPr>
      </w:pPr>
      <w:r w:rsidRPr="00727D4D">
        <w:rPr>
          <w:rFonts w:ascii="宋体" w:eastAsia="宋体" w:hAnsi="宋体" w:cs="Times New Roman" w:hint="eastAsia"/>
          <w:sz w:val="21"/>
          <w:szCs w:val="21"/>
        </w:rPr>
        <w:t>《商法总论》课是法学专业必修课，计划开设36学时。一般情况下，每周安排2学时。各章节具体学时安排如下：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47"/>
        <w:gridCol w:w="706"/>
        <w:gridCol w:w="4169"/>
      </w:tblGrid>
      <w:tr w:rsidR="00727D4D" w:rsidRPr="00C8501B" w:rsidTr="008E342A">
        <w:trPr>
          <w:trHeight w:val="878"/>
          <w:jc w:val="center"/>
        </w:trPr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4D" w:rsidRPr="00C8501B" w:rsidRDefault="00727D4D" w:rsidP="008E342A">
            <w:pPr>
              <w:spacing w:after="0"/>
              <w:jc w:val="center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  <w:r w:rsidRPr="00C8501B">
              <w:rPr>
                <w:rFonts w:ascii="宋体" w:eastAsia="仿宋_GB2312" w:hAnsi="宋体" w:cs="Times New Roman" w:hint="eastAsia"/>
                <w:sz w:val="21"/>
                <w:szCs w:val="21"/>
              </w:rPr>
              <w:t>章节名称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4D" w:rsidRPr="00C8501B" w:rsidRDefault="00727D4D" w:rsidP="008E342A">
            <w:pPr>
              <w:spacing w:after="0"/>
              <w:jc w:val="center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  <w:r w:rsidRPr="00C8501B">
              <w:rPr>
                <w:rFonts w:ascii="宋体" w:eastAsia="宋体" w:hAnsi="宋体" w:cs="Times New Roman" w:hint="eastAsia"/>
                <w:kern w:val="2"/>
                <w:sz w:val="21"/>
                <w:szCs w:val="21"/>
              </w:rPr>
              <w:t>课时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4D" w:rsidRPr="00C8501B" w:rsidRDefault="00727D4D" w:rsidP="008E342A">
            <w:pPr>
              <w:spacing w:after="0"/>
              <w:jc w:val="center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  <w:r w:rsidRPr="00C8501B">
              <w:rPr>
                <w:rFonts w:ascii="宋体" w:eastAsia="宋体" w:hAnsi="宋体" w:cs="Times New Roman" w:hint="eastAsia"/>
                <w:kern w:val="2"/>
                <w:sz w:val="21"/>
                <w:szCs w:val="21"/>
              </w:rPr>
              <w:t>学时分配</w:t>
            </w:r>
          </w:p>
        </w:tc>
      </w:tr>
      <w:tr w:rsidR="00727D4D" w:rsidRPr="00C8501B" w:rsidTr="008E342A">
        <w:trPr>
          <w:trHeight w:val="439"/>
          <w:jc w:val="center"/>
        </w:trPr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4D" w:rsidRPr="00C8501B" w:rsidRDefault="00727D4D" w:rsidP="008E342A">
            <w:pPr>
              <w:widowControl w:val="0"/>
              <w:spacing w:after="0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  <w:r w:rsidRPr="00C8501B">
              <w:rPr>
                <w:rFonts w:ascii="宋体" w:eastAsia="宋体" w:hAnsi="宋体" w:cs="黑体" w:hint="eastAsia"/>
                <w:bCs/>
                <w:sz w:val="21"/>
                <w:szCs w:val="21"/>
                <w:lang w:val="zh-CN"/>
              </w:rPr>
              <w:t>第一章　导论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4D" w:rsidRPr="00C8501B" w:rsidRDefault="00727D4D" w:rsidP="008E342A">
            <w:pPr>
              <w:widowControl w:val="0"/>
              <w:spacing w:after="0"/>
              <w:jc w:val="center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  <w:r w:rsidRPr="00C8501B">
              <w:rPr>
                <w:rFonts w:ascii="宋体" w:eastAsia="宋体" w:hAnsi="宋体" w:cs="Times New Roman" w:hint="eastAsia"/>
                <w:kern w:val="2"/>
                <w:sz w:val="21"/>
                <w:szCs w:val="21"/>
              </w:rPr>
              <w:t>2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4D" w:rsidRPr="00C8501B" w:rsidRDefault="00727D4D" w:rsidP="008E342A">
            <w:pPr>
              <w:widowControl w:val="0"/>
              <w:spacing w:after="0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  <w:r w:rsidRPr="00C8501B">
              <w:rPr>
                <w:rFonts w:ascii="宋体" w:eastAsia="宋体" w:hAnsi="宋体" w:cs="Times New Roman" w:hint="eastAsia"/>
                <w:kern w:val="2"/>
                <w:sz w:val="21"/>
                <w:szCs w:val="21"/>
              </w:rPr>
              <w:t>课堂讲授与讨论相结合</w:t>
            </w:r>
          </w:p>
        </w:tc>
      </w:tr>
      <w:tr w:rsidR="00727D4D" w:rsidRPr="00C8501B" w:rsidTr="008E342A">
        <w:trPr>
          <w:trHeight w:val="439"/>
          <w:jc w:val="center"/>
        </w:trPr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4D" w:rsidRPr="00C8501B" w:rsidRDefault="00727D4D" w:rsidP="008E342A">
            <w:pPr>
              <w:widowControl w:val="0"/>
              <w:spacing w:after="0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  <w:r w:rsidRPr="00C8501B">
              <w:rPr>
                <w:rFonts w:ascii="宋体" w:eastAsia="宋体" w:hAnsi="宋体" w:cs="黑体" w:hint="eastAsia"/>
                <w:bCs/>
                <w:color w:val="000000"/>
                <w:sz w:val="21"/>
                <w:szCs w:val="21"/>
                <w:lang w:val="zh-CN"/>
              </w:rPr>
              <w:t>第二章　商法总论概述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4D" w:rsidRPr="00C8501B" w:rsidRDefault="00727D4D" w:rsidP="008E342A">
            <w:pPr>
              <w:widowControl w:val="0"/>
              <w:spacing w:after="0"/>
              <w:jc w:val="center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  <w:r w:rsidRPr="00C8501B">
              <w:rPr>
                <w:rFonts w:ascii="宋体" w:eastAsia="宋体" w:hAnsi="宋体" w:cs="Times New Roman" w:hint="eastAsia"/>
                <w:kern w:val="2"/>
                <w:sz w:val="21"/>
                <w:szCs w:val="21"/>
              </w:rPr>
              <w:t>4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4D" w:rsidRPr="00C8501B" w:rsidRDefault="00727D4D" w:rsidP="008E342A">
            <w:pPr>
              <w:widowControl w:val="0"/>
              <w:spacing w:after="0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  <w:r w:rsidRPr="00C8501B">
              <w:rPr>
                <w:rFonts w:ascii="宋体" w:eastAsia="宋体" w:hAnsi="宋体" w:cs="Times New Roman" w:hint="eastAsia"/>
                <w:kern w:val="2"/>
                <w:sz w:val="21"/>
                <w:szCs w:val="21"/>
              </w:rPr>
              <w:t>课堂讲授与讨论相结合</w:t>
            </w:r>
          </w:p>
        </w:tc>
      </w:tr>
      <w:tr w:rsidR="00727D4D" w:rsidRPr="00C8501B" w:rsidTr="008E342A">
        <w:trPr>
          <w:trHeight w:val="493"/>
          <w:jc w:val="center"/>
        </w:trPr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4D" w:rsidRPr="00C8501B" w:rsidRDefault="00727D4D" w:rsidP="008E342A">
            <w:pPr>
              <w:widowControl w:val="0"/>
              <w:spacing w:after="0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  <w:r w:rsidRPr="00C8501B">
              <w:rPr>
                <w:rFonts w:ascii="宋体" w:eastAsia="宋体" w:hAnsi="宋体" w:cs="黑体" w:hint="eastAsia"/>
                <w:bCs/>
                <w:color w:val="000000"/>
                <w:sz w:val="21"/>
                <w:szCs w:val="21"/>
                <w:lang w:val="zh-CN"/>
              </w:rPr>
              <w:t>第三章　商主体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4D" w:rsidRPr="00C8501B" w:rsidRDefault="00727D4D" w:rsidP="008E342A">
            <w:pPr>
              <w:widowControl w:val="0"/>
              <w:spacing w:after="0"/>
              <w:jc w:val="center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  <w:r w:rsidRPr="00C8501B">
              <w:rPr>
                <w:rFonts w:ascii="宋体" w:eastAsia="宋体" w:hAnsi="宋体" w:cs="Times New Roman" w:hint="eastAsia"/>
                <w:kern w:val="2"/>
                <w:sz w:val="21"/>
                <w:szCs w:val="21"/>
              </w:rPr>
              <w:t>10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4D" w:rsidRPr="00C8501B" w:rsidRDefault="00727D4D" w:rsidP="008E342A">
            <w:pPr>
              <w:widowControl w:val="0"/>
              <w:spacing w:after="0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  <w:r w:rsidRPr="00C8501B">
              <w:rPr>
                <w:rFonts w:ascii="宋体" w:eastAsia="宋体" w:hAnsi="宋体" w:cs="Times New Roman" w:hint="eastAsia"/>
                <w:kern w:val="2"/>
                <w:sz w:val="21"/>
                <w:szCs w:val="21"/>
              </w:rPr>
              <w:t>课堂讲授与课堂讨论、案例分析相结合</w:t>
            </w:r>
          </w:p>
        </w:tc>
      </w:tr>
      <w:tr w:rsidR="00727D4D" w:rsidRPr="00C8501B" w:rsidTr="008E342A">
        <w:trPr>
          <w:trHeight w:val="471"/>
          <w:jc w:val="center"/>
        </w:trPr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4D" w:rsidRPr="00C8501B" w:rsidRDefault="00727D4D" w:rsidP="008E342A">
            <w:pPr>
              <w:widowControl w:val="0"/>
              <w:spacing w:after="0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  <w:r w:rsidRPr="00C8501B">
              <w:rPr>
                <w:rFonts w:ascii="宋体" w:eastAsia="宋体" w:hAnsi="宋体" w:cs="黑体" w:hint="eastAsia"/>
                <w:bCs/>
                <w:color w:val="000000"/>
                <w:sz w:val="21"/>
                <w:szCs w:val="21"/>
                <w:lang w:val="zh-CN"/>
              </w:rPr>
              <w:t>第四章　商行为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4D" w:rsidRPr="00C8501B" w:rsidRDefault="00727D4D" w:rsidP="008E342A">
            <w:pPr>
              <w:widowControl w:val="0"/>
              <w:spacing w:after="0"/>
              <w:jc w:val="center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  <w:r w:rsidRPr="00C8501B">
              <w:rPr>
                <w:rFonts w:ascii="宋体" w:eastAsia="宋体" w:hAnsi="宋体" w:cs="Times New Roman" w:hint="eastAsia"/>
                <w:kern w:val="2"/>
                <w:sz w:val="21"/>
                <w:szCs w:val="21"/>
              </w:rPr>
              <w:t>10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4D" w:rsidRPr="00C8501B" w:rsidRDefault="00727D4D" w:rsidP="008E342A">
            <w:pPr>
              <w:widowControl w:val="0"/>
              <w:spacing w:after="0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  <w:r w:rsidRPr="00C8501B">
              <w:rPr>
                <w:rFonts w:ascii="宋体" w:eastAsia="宋体" w:hAnsi="宋体" w:cs="Times New Roman" w:hint="eastAsia"/>
                <w:kern w:val="2"/>
                <w:sz w:val="21"/>
                <w:szCs w:val="21"/>
              </w:rPr>
              <w:t>课堂讲授与课堂讨论、案例分析相结合</w:t>
            </w:r>
          </w:p>
        </w:tc>
      </w:tr>
      <w:tr w:rsidR="00727D4D" w:rsidRPr="00C8501B" w:rsidTr="008E342A">
        <w:trPr>
          <w:trHeight w:val="439"/>
          <w:jc w:val="center"/>
        </w:trPr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4D" w:rsidRPr="00C8501B" w:rsidRDefault="00727D4D" w:rsidP="008E342A">
            <w:pPr>
              <w:widowControl w:val="0"/>
              <w:spacing w:after="0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  <w:r w:rsidRPr="00C8501B">
              <w:rPr>
                <w:rFonts w:ascii="宋体" w:eastAsia="宋体" w:hAnsi="宋体" w:cs="黑体" w:hint="eastAsia"/>
                <w:bCs/>
                <w:color w:val="000000"/>
                <w:sz w:val="21"/>
                <w:szCs w:val="21"/>
                <w:lang w:val="zh-CN"/>
              </w:rPr>
              <w:t>第五章　商业登记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4D" w:rsidRPr="00C8501B" w:rsidRDefault="00727D4D" w:rsidP="008E342A">
            <w:pPr>
              <w:widowControl w:val="0"/>
              <w:spacing w:after="0"/>
              <w:jc w:val="center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  <w:r w:rsidRPr="00C8501B">
              <w:rPr>
                <w:rFonts w:ascii="宋体" w:eastAsia="宋体" w:hAnsi="宋体" w:cs="Times New Roman" w:hint="eastAsia"/>
                <w:kern w:val="2"/>
                <w:sz w:val="21"/>
                <w:szCs w:val="21"/>
              </w:rPr>
              <w:t>4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4D" w:rsidRPr="00C8501B" w:rsidRDefault="00727D4D" w:rsidP="008E342A">
            <w:pPr>
              <w:widowControl w:val="0"/>
              <w:spacing w:after="0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  <w:r w:rsidRPr="00C8501B">
              <w:rPr>
                <w:rFonts w:ascii="宋体" w:eastAsia="宋体" w:hAnsi="宋体" w:cs="Times New Roman" w:hint="eastAsia"/>
                <w:kern w:val="2"/>
                <w:sz w:val="21"/>
                <w:szCs w:val="21"/>
              </w:rPr>
              <w:t>课堂讲授与课堂讨论、案例分析相结合</w:t>
            </w:r>
          </w:p>
        </w:tc>
      </w:tr>
      <w:tr w:rsidR="00727D4D" w:rsidRPr="00C8501B" w:rsidTr="008E342A">
        <w:trPr>
          <w:trHeight w:val="454"/>
          <w:jc w:val="center"/>
        </w:trPr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4D" w:rsidRPr="00C8501B" w:rsidRDefault="00727D4D" w:rsidP="008E342A">
            <w:pPr>
              <w:widowControl w:val="0"/>
              <w:spacing w:after="0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  <w:r w:rsidRPr="00C8501B">
              <w:rPr>
                <w:rFonts w:ascii="宋体" w:eastAsia="宋体" w:hAnsi="宋体" w:cs="黑体" w:hint="eastAsia"/>
                <w:bCs/>
                <w:color w:val="000000"/>
                <w:sz w:val="21"/>
                <w:szCs w:val="21"/>
                <w:lang w:val="zh-CN"/>
              </w:rPr>
              <w:t>第六章　商号权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4D" w:rsidRPr="00C8501B" w:rsidRDefault="00727D4D" w:rsidP="008E342A">
            <w:pPr>
              <w:widowControl w:val="0"/>
              <w:spacing w:after="0"/>
              <w:jc w:val="center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  <w:r w:rsidRPr="00C8501B">
              <w:rPr>
                <w:rFonts w:ascii="宋体" w:eastAsia="宋体" w:hAnsi="宋体" w:cs="Times New Roman" w:hint="eastAsia"/>
                <w:kern w:val="2"/>
                <w:sz w:val="21"/>
                <w:szCs w:val="21"/>
              </w:rPr>
              <w:t>4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4D" w:rsidRPr="00C8501B" w:rsidRDefault="00727D4D" w:rsidP="008E342A">
            <w:pPr>
              <w:widowControl w:val="0"/>
              <w:spacing w:after="0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  <w:r w:rsidRPr="00C8501B">
              <w:rPr>
                <w:rFonts w:ascii="宋体" w:eastAsia="宋体" w:hAnsi="宋体" w:cs="Times New Roman" w:hint="eastAsia"/>
                <w:kern w:val="2"/>
                <w:sz w:val="21"/>
                <w:szCs w:val="21"/>
              </w:rPr>
              <w:t>课堂讲授与课堂讨论、案例分析相结合</w:t>
            </w:r>
          </w:p>
        </w:tc>
      </w:tr>
      <w:tr w:rsidR="00727D4D" w:rsidRPr="00C8501B" w:rsidTr="008E342A">
        <w:trPr>
          <w:trHeight w:val="474"/>
          <w:jc w:val="center"/>
        </w:trPr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4D" w:rsidRPr="00C8501B" w:rsidRDefault="00727D4D" w:rsidP="008E342A">
            <w:pPr>
              <w:widowControl w:val="0"/>
              <w:spacing w:after="0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  <w:r w:rsidRPr="00C8501B">
              <w:rPr>
                <w:rFonts w:ascii="宋体" w:eastAsia="宋体" w:hAnsi="宋体" w:cs="黑体" w:hint="eastAsia"/>
                <w:bCs/>
                <w:color w:val="000000"/>
                <w:sz w:val="21"/>
                <w:szCs w:val="21"/>
                <w:lang w:val="zh-CN"/>
              </w:rPr>
              <w:t>第七章　商事帐簿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4D" w:rsidRPr="00C8501B" w:rsidRDefault="00727D4D" w:rsidP="008E342A">
            <w:pPr>
              <w:widowControl w:val="0"/>
              <w:spacing w:after="0"/>
              <w:jc w:val="center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  <w:r w:rsidRPr="00C8501B">
              <w:rPr>
                <w:rFonts w:ascii="宋体" w:eastAsia="宋体" w:hAnsi="宋体" w:cs="Times New Roman" w:hint="eastAsia"/>
                <w:kern w:val="2"/>
                <w:sz w:val="21"/>
                <w:szCs w:val="21"/>
              </w:rPr>
              <w:t>2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4D" w:rsidRPr="00C8501B" w:rsidRDefault="00727D4D" w:rsidP="008E342A">
            <w:pPr>
              <w:widowControl w:val="0"/>
              <w:spacing w:after="0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  <w:r w:rsidRPr="00C8501B">
              <w:rPr>
                <w:rFonts w:ascii="宋体" w:eastAsia="宋体" w:hAnsi="宋体" w:cs="Times New Roman" w:hint="eastAsia"/>
                <w:kern w:val="2"/>
                <w:sz w:val="21"/>
                <w:szCs w:val="21"/>
              </w:rPr>
              <w:t>课堂讲授与自学相结合</w:t>
            </w:r>
          </w:p>
        </w:tc>
      </w:tr>
    </w:tbl>
    <w:p w:rsidR="00727D4D" w:rsidRPr="00727D4D" w:rsidRDefault="00727D4D" w:rsidP="00727D4D">
      <w:pPr>
        <w:spacing w:after="0"/>
        <w:rPr>
          <w:rFonts w:ascii="宋体" w:eastAsia="宋体" w:hAnsi="宋体" w:cs="Times New Roman"/>
          <w:sz w:val="21"/>
          <w:szCs w:val="21"/>
        </w:rPr>
      </w:pPr>
    </w:p>
    <w:p w:rsidR="00727D4D" w:rsidRPr="00727D4D" w:rsidRDefault="00727D4D" w:rsidP="003953E0">
      <w:pPr>
        <w:spacing w:after="0"/>
        <w:rPr>
          <w:rFonts w:ascii="宋体" w:eastAsia="宋体" w:hAnsi="宋体" w:cs="Times New Roman"/>
          <w:sz w:val="21"/>
          <w:szCs w:val="21"/>
        </w:rPr>
      </w:pPr>
    </w:p>
    <w:p w:rsidR="00C8501B" w:rsidRPr="00C8501B" w:rsidRDefault="00C8501B" w:rsidP="003953E0">
      <w:pPr>
        <w:widowControl w:val="0"/>
        <w:spacing w:after="0"/>
        <w:jc w:val="center"/>
        <w:rPr>
          <w:rFonts w:asciiTheme="minorEastAsia" w:eastAsiaTheme="minorEastAsia" w:hAnsiTheme="minorEastAsia" w:cs="Times New Roman"/>
          <w:b/>
          <w:bCs/>
          <w:kern w:val="2"/>
          <w:sz w:val="21"/>
          <w:szCs w:val="21"/>
        </w:rPr>
      </w:pPr>
    </w:p>
    <w:p w:rsidR="00C8501B" w:rsidRPr="00F41A9D" w:rsidRDefault="00C8501B" w:rsidP="00F41A9D">
      <w:pPr>
        <w:widowControl w:val="0"/>
        <w:spacing w:after="0"/>
        <w:rPr>
          <w:rFonts w:ascii="Times New Roman" w:eastAsia="宋体" w:hAnsi="宋体" w:cs="Times New Roman"/>
          <w:b/>
          <w:kern w:val="2"/>
          <w:sz w:val="24"/>
          <w:szCs w:val="24"/>
        </w:rPr>
      </w:pPr>
      <w:r w:rsidRPr="00F41A9D">
        <w:rPr>
          <w:rFonts w:ascii="Times New Roman" w:eastAsia="宋体" w:hAnsi="宋体" w:cs="Times New Roman" w:hint="eastAsia"/>
          <w:b/>
          <w:kern w:val="2"/>
          <w:sz w:val="24"/>
          <w:szCs w:val="24"/>
        </w:rPr>
        <w:t>第一编</w:t>
      </w:r>
      <w:r w:rsidRPr="00F41A9D">
        <w:rPr>
          <w:rFonts w:ascii="Times New Roman" w:eastAsia="宋体" w:hAnsi="宋体" w:cs="Times New Roman" w:hint="eastAsia"/>
          <w:b/>
          <w:kern w:val="2"/>
          <w:sz w:val="24"/>
          <w:szCs w:val="24"/>
        </w:rPr>
        <w:t xml:space="preserve"> </w:t>
      </w:r>
      <w:r w:rsidRPr="00F41A9D">
        <w:rPr>
          <w:rFonts w:ascii="Times New Roman" w:eastAsia="宋体" w:hAnsi="宋体" w:cs="Times New Roman" w:hint="eastAsia"/>
          <w:b/>
          <w:kern w:val="2"/>
          <w:sz w:val="24"/>
          <w:szCs w:val="24"/>
        </w:rPr>
        <w:t>商法概论及商事主体</w:t>
      </w:r>
    </w:p>
    <w:p w:rsidR="00975C6B" w:rsidRDefault="00975C6B" w:rsidP="00975C6B">
      <w:pPr>
        <w:widowControl w:val="0"/>
        <w:spacing w:after="0"/>
        <w:rPr>
          <w:rFonts w:ascii="Times New Roman" w:eastAsia="宋体" w:hAnsi="Times New Roman" w:cs="Times New Roman"/>
          <w:b/>
          <w:kern w:val="2"/>
          <w:sz w:val="21"/>
          <w:szCs w:val="21"/>
        </w:rPr>
      </w:pPr>
      <w:r w:rsidRPr="00727D4D">
        <w:rPr>
          <w:rFonts w:ascii="Times New Roman" w:eastAsia="宋体" w:hAnsi="宋体" w:cs="Times New Roman" w:hint="eastAsia"/>
          <w:b/>
          <w:kern w:val="2"/>
          <w:sz w:val="21"/>
          <w:szCs w:val="21"/>
        </w:rPr>
        <w:t>第一章</w:t>
      </w:r>
      <w:r w:rsidRPr="00727D4D">
        <w:rPr>
          <w:rFonts w:ascii="Times New Roman" w:eastAsia="宋体" w:hAnsi="宋体" w:cs="Times New Roman" w:hint="eastAsia"/>
          <w:b/>
          <w:kern w:val="2"/>
          <w:sz w:val="21"/>
          <w:szCs w:val="21"/>
        </w:rPr>
        <w:t xml:space="preserve">  </w:t>
      </w:r>
      <w:r w:rsidRPr="00727D4D">
        <w:rPr>
          <w:rFonts w:ascii="Times New Roman" w:eastAsia="宋体" w:hAnsi="Times New Roman" w:cs="Times New Roman" w:hint="eastAsia"/>
          <w:b/>
          <w:kern w:val="2"/>
          <w:sz w:val="21"/>
          <w:szCs w:val="21"/>
        </w:rPr>
        <w:t>商法概论</w:t>
      </w:r>
    </w:p>
    <w:p w:rsidR="00727D4D" w:rsidRDefault="00727D4D" w:rsidP="00727D4D">
      <w:pPr>
        <w:spacing w:after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（1）教学内容</w:t>
      </w:r>
    </w:p>
    <w:p w:rsidR="00727D4D" w:rsidRPr="00727D4D" w:rsidRDefault="005B1456" w:rsidP="00727D4D">
      <w:pPr>
        <w:widowControl w:val="0"/>
        <w:spacing w:after="0"/>
        <w:ind w:firstLineChars="200" w:firstLine="420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727D4D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727D4D" w:rsidRPr="007477E8">
        <w:rPr>
          <w:rFonts w:asciiTheme="minorEastAsia" w:eastAsiaTheme="minorEastAsia" w:hAnsiTheme="minorEastAsia" w:hint="eastAsia"/>
          <w:sz w:val="21"/>
          <w:szCs w:val="21"/>
        </w:rPr>
        <w:instrText>= 1 \* GB3</w:instrText>
      </w:r>
      <w:r w:rsidR="00727D4D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727D4D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①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727D4D" w:rsidRPr="00727D4D">
        <w:rPr>
          <w:rFonts w:ascii="Times New Roman" w:eastAsia="宋体" w:hAnsi="Times New Roman" w:cs="Times New Roman" w:hint="eastAsia"/>
          <w:kern w:val="2"/>
          <w:sz w:val="21"/>
          <w:szCs w:val="21"/>
        </w:rPr>
        <w:t>商法的界定</w:t>
      </w:r>
    </w:p>
    <w:p w:rsidR="00727D4D" w:rsidRPr="00727D4D" w:rsidRDefault="00727D4D" w:rsidP="00727D4D">
      <w:pPr>
        <w:pStyle w:val="a6"/>
        <w:widowControl w:val="0"/>
        <w:numPr>
          <w:ilvl w:val="0"/>
          <w:numId w:val="4"/>
        </w:numPr>
        <w:spacing w:after="0"/>
        <w:ind w:left="0" w:firstLine="420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727D4D">
        <w:rPr>
          <w:rFonts w:ascii="Times New Roman" w:eastAsia="宋体" w:hAnsi="Times New Roman" w:cs="Times New Roman" w:hint="eastAsia"/>
          <w:kern w:val="2"/>
          <w:sz w:val="21"/>
          <w:szCs w:val="21"/>
        </w:rPr>
        <w:t>商法的概念</w:t>
      </w:r>
    </w:p>
    <w:p w:rsidR="00727D4D" w:rsidRPr="00727D4D" w:rsidRDefault="00727D4D" w:rsidP="00727D4D">
      <w:pPr>
        <w:pStyle w:val="a6"/>
        <w:widowControl w:val="0"/>
        <w:numPr>
          <w:ilvl w:val="0"/>
          <w:numId w:val="4"/>
        </w:numPr>
        <w:spacing w:after="0"/>
        <w:ind w:left="0" w:firstLine="420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727D4D">
        <w:rPr>
          <w:rFonts w:ascii="Times New Roman" w:eastAsia="宋体" w:hAnsi="Times New Roman" w:cs="Times New Roman" w:hint="eastAsia"/>
          <w:kern w:val="2"/>
          <w:sz w:val="21"/>
          <w:szCs w:val="21"/>
        </w:rPr>
        <w:t>商法的调整对象</w:t>
      </w:r>
    </w:p>
    <w:p w:rsidR="00727D4D" w:rsidRPr="00727D4D" w:rsidRDefault="00727D4D" w:rsidP="00727D4D">
      <w:pPr>
        <w:pStyle w:val="a6"/>
        <w:widowControl w:val="0"/>
        <w:numPr>
          <w:ilvl w:val="0"/>
          <w:numId w:val="4"/>
        </w:numPr>
        <w:spacing w:after="0"/>
        <w:ind w:left="0" w:firstLine="420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727D4D">
        <w:rPr>
          <w:rFonts w:ascii="Times New Roman" w:eastAsia="宋体" w:hAnsi="Times New Roman" w:cs="Times New Roman" w:hint="eastAsia"/>
          <w:kern w:val="2"/>
          <w:sz w:val="21"/>
          <w:szCs w:val="21"/>
        </w:rPr>
        <w:t>商法的基本特征</w:t>
      </w:r>
    </w:p>
    <w:p w:rsidR="00727D4D" w:rsidRPr="00727D4D" w:rsidRDefault="005B1456" w:rsidP="00727D4D">
      <w:pPr>
        <w:widowControl w:val="0"/>
        <w:spacing w:after="0"/>
        <w:ind w:firstLineChars="200" w:firstLine="420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727D4D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727D4D" w:rsidRPr="007477E8">
        <w:rPr>
          <w:rFonts w:asciiTheme="minorEastAsia" w:eastAsiaTheme="minorEastAsia" w:hAnsiTheme="minorEastAsia" w:hint="eastAsia"/>
          <w:sz w:val="21"/>
          <w:szCs w:val="21"/>
        </w:rPr>
        <w:instrText>= 2 \* GB3</w:instrText>
      </w:r>
      <w:r w:rsidR="00727D4D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727D4D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②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727D4D" w:rsidRPr="00727D4D">
        <w:rPr>
          <w:rFonts w:ascii="Times New Roman" w:eastAsia="宋体" w:hAnsi="Times New Roman" w:cs="Times New Roman" w:hint="eastAsia"/>
          <w:kern w:val="2"/>
          <w:sz w:val="21"/>
          <w:szCs w:val="21"/>
        </w:rPr>
        <w:t>商法的源流</w:t>
      </w:r>
    </w:p>
    <w:p w:rsidR="00727D4D" w:rsidRPr="00727D4D" w:rsidRDefault="00727D4D" w:rsidP="00727D4D">
      <w:pPr>
        <w:pStyle w:val="a6"/>
        <w:widowControl w:val="0"/>
        <w:numPr>
          <w:ilvl w:val="0"/>
          <w:numId w:val="5"/>
        </w:numPr>
        <w:spacing w:after="0"/>
        <w:ind w:left="0" w:firstLine="420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727D4D">
        <w:rPr>
          <w:rFonts w:ascii="Times New Roman" w:eastAsia="宋体" w:hAnsi="Times New Roman" w:cs="Times New Roman" w:hint="eastAsia"/>
          <w:kern w:val="2"/>
          <w:sz w:val="21"/>
          <w:szCs w:val="21"/>
        </w:rPr>
        <w:t>商法的源</w:t>
      </w:r>
    </w:p>
    <w:p w:rsidR="00727D4D" w:rsidRPr="00727D4D" w:rsidRDefault="00727D4D" w:rsidP="00727D4D">
      <w:pPr>
        <w:pStyle w:val="a6"/>
        <w:widowControl w:val="0"/>
        <w:numPr>
          <w:ilvl w:val="0"/>
          <w:numId w:val="5"/>
        </w:numPr>
        <w:spacing w:after="0"/>
        <w:ind w:left="0" w:firstLine="420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727D4D">
        <w:rPr>
          <w:rFonts w:ascii="Times New Roman" w:eastAsia="宋体" w:hAnsi="Times New Roman" w:cs="Times New Roman" w:hint="eastAsia"/>
          <w:kern w:val="2"/>
          <w:sz w:val="21"/>
          <w:szCs w:val="21"/>
        </w:rPr>
        <w:t>商法的流</w:t>
      </w:r>
    </w:p>
    <w:p w:rsidR="00727D4D" w:rsidRPr="00727D4D" w:rsidRDefault="00727D4D" w:rsidP="00727D4D">
      <w:pPr>
        <w:pStyle w:val="a6"/>
        <w:widowControl w:val="0"/>
        <w:numPr>
          <w:ilvl w:val="0"/>
          <w:numId w:val="5"/>
        </w:numPr>
        <w:spacing w:after="0"/>
        <w:ind w:left="0" w:firstLine="420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727D4D">
        <w:rPr>
          <w:rFonts w:ascii="Times New Roman" w:eastAsia="宋体" w:hAnsi="Times New Roman" w:cs="Times New Roman" w:hint="eastAsia"/>
          <w:kern w:val="2"/>
          <w:sz w:val="21"/>
          <w:szCs w:val="21"/>
        </w:rPr>
        <w:t>我国商事立法的源与流</w:t>
      </w:r>
    </w:p>
    <w:p w:rsidR="00727D4D" w:rsidRPr="00727D4D" w:rsidRDefault="005B1456" w:rsidP="00727D4D">
      <w:pPr>
        <w:widowControl w:val="0"/>
        <w:spacing w:after="0"/>
        <w:ind w:firstLineChars="200" w:firstLine="420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727D4D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727D4D" w:rsidRPr="007477E8">
        <w:rPr>
          <w:rFonts w:asciiTheme="minorEastAsia" w:eastAsiaTheme="minorEastAsia" w:hAnsiTheme="minorEastAsia" w:hint="eastAsia"/>
          <w:sz w:val="21"/>
          <w:szCs w:val="21"/>
        </w:rPr>
        <w:instrText>=  3 \* GB3</w:instrText>
      </w:r>
      <w:r w:rsidR="00727D4D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727D4D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③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727D4D" w:rsidRPr="00727D4D">
        <w:rPr>
          <w:rFonts w:ascii="Times New Roman" w:eastAsia="宋体" w:hAnsi="Times New Roman" w:cs="Times New Roman" w:hint="eastAsia"/>
          <w:kern w:val="2"/>
          <w:sz w:val="21"/>
          <w:szCs w:val="21"/>
        </w:rPr>
        <w:t>商法的价值与原则</w:t>
      </w:r>
    </w:p>
    <w:p w:rsidR="00727D4D" w:rsidRPr="00727D4D" w:rsidRDefault="00727D4D" w:rsidP="00727D4D">
      <w:pPr>
        <w:pStyle w:val="a6"/>
        <w:widowControl w:val="0"/>
        <w:numPr>
          <w:ilvl w:val="0"/>
          <w:numId w:val="7"/>
        </w:numPr>
        <w:spacing w:after="0"/>
        <w:ind w:left="0" w:firstLine="420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727D4D">
        <w:rPr>
          <w:rFonts w:ascii="Times New Roman" w:eastAsia="宋体" w:hAnsi="Times New Roman" w:cs="Times New Roman" w:hint="eastAsia"/>
          <w:kern w:val="2"/>
          <w:sz w:val="21"/>
          <w:szCs w:val="21"/>
        </w:rPr>
        <w:t>商法的本质属性是财富增进的法律</w:t>
      </w:r>
    </w:p>
    <w:p w:rsidR="00727D4D" w:rsidRPr="00727D4D" w:rsidRDefault="00727D4D" w:rsidP="00727D4D">
      <w:pPr>
        <w:pStyle w:val="a6"/>
        <w:widowControl w:val="0"/>
        <w:numPr>
          <w:ilvl w:val="0"/>
          <w:numId w:val="7"/>
        </w:numPr>
        <w:spacing w:after="0"/>
        <w:ind w:left="0" w:firstLine="420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727D4D">
        <w:rPr>
          <w:rFonts w:ascii="Times New Roman" w:eastAsia="宋体" w:hAnsi="Times New Roman" w:cs="Times New Roman" w:hint="eastAsia"/>
          <w:kern w:val="2"/>
          <w:sz w:val="21"/>
          <w:szCs w:val="21"/>
        </w:rPr>
        <w:t>商法的价值</w:t>
      </w:r>
    </w:p>
    <w:p w:rsidR="00727D4D" w:rsidRPr="00727D4D" w:rsidRDefault="00727D4D" w:rsidP="00727D4D">
      <w:pPr>
        <w:pStyle w:val="a6"/>
        <w:widowControl w:val="0"/>
        <w:numPr>
          <w:ilvl w:val="0"/>
          <w:numId w:val="7"/>
        </w:numPr>
        <w:spacing w:after="0"/>
        <w:ind w:left="0" w:firstLine="420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727D4D">
        <w:rPr>
          <w:rFonts w:ascii="Times New Roman" w:eastAsia="宋体" w:hAnsi="Times New Roman" w:cs="Times New Roman" w:hint="eastAsia"/>
          <w:kern w:val="2"/>
          <w:sz w:val="21"/>
          <w:szCs w:val="21"/>
        </w:rPr>
        <w:t>商法的基本原则</w:t>
      </w:r>
    </w:p>
    <w:p w:rsidR="00727D4D" w:rsidRPr="00727D4D" w:rsidRDefault="005B1456" w:rsidP="00727D4D">
      <w:pPr>
        <w:widowControl w:val="0"/>
        <w:spacing w:after="0"/>
        <w:ind w:firstLineChars="200" w:firstLine="420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727D4D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727D4D" w:rsidRPr="007477E8">
        <w:rPr>
          <w:rFonts w:asciiTheme="minorEastAsia" w:eastAsiaTheme="minorEastAsia" w:hAnsiTheme="minorEastAsia" w:hint="eastAsia"/>
          <w:sz w:val="21"/>
          <w:szCs w:val="21"/>
        </w:rPr>
        <w:instrText>= 4 \* GB3</w:instrText>
      </w:r>
      <w:r w:rsidR="00727D4D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727D4D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④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727D4D" w:rsidRPr="00727D4D">
        <w:rPr>
          <w:rFonts w:ascii="Times New Roman" w:eastAsia="宋体" w:hAnsi="Times New Roman" w:cs="Times New Roman" w:hint="eastAsia"/>
          <w:kern w:val="2"/>
          <w:sz w:val="21"/>
          <w:szCs w:val="21"/>
        </w:rPr>
        <w:t>商法的形式</w:t>
      </w:r>
    </w:p>
    <w:p w:rsidR="00727D4D" w:rsidRPr="00727D4D" w:rsidRDefault="00727D4D" w:rsidP="00727D4D">
      <w:pPr>
        <w:pStyle w:val="a6"/>
        <w:widowControl w:val="0"/>
        <w:numPr>
          <w:ilvl w:val="0"/>
          <w:numId w:val="9"/>
        </w:numPr>
        <w:spacing w:after="0"/>
        <w:ind w:left="0" w:firstLine="420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727D4D">
        <w:rPr>
          <w:rFonts w:ascii="Times New Roman" w:eastAsia="宋体" w:hAnsi="Times New Roman" w:cs="Times New Roman" w:hint="eastAsia"/>
          <w:kern w:val="2"/>
          <w:sz w:val="21"/>
          <w:szCs w:val="21"/>
        </w:rPr>
        <w:t>商法的立法模式</w:t>
      </w:r>
    </w:p>
    <w:p w:rsidR="00727D4D" w:rsidRPr="00727D4D" w:rsidRDefault="00727D4D" w:rsidP="00727D4D">
      <w:pPr>
        <w:pStyle w:val="a6"/>
        <w:widowControl w:val="0"/>
        <w:numPr>
          <w:ilvl w:val="0"/>
          <w:numId w:val="9"/>
        </w:numPr>
        <w:spacing w:after="0"/>
        <w:ind w:left="0" w:firstLine="420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727D4D">
        <w:rPr>
          <w:rFonts w:ascii="Times New Roman" w:eastAsia="宋体" w:hAnsi="Times New Roman" w:cs="Times New Roman" w:hint="eastAsia"/>
          <w:kern w:val="2"/>
          <w:sz w:val="21"/>
          <w:szCs w:val="21"/>
        </w:rPr>
        <w:t>商法的渊源</w:t>
      </w:r>
    </w:p>
    <w:p w:rsidR="00727D4D" w:rsidRPr="00727D4D" w:rsidRDefault="00727D4D" w:rsidP="00727D4D">
      <w:pPr>
        <w:pStyle w:val="a6"/>
        <w:widowControl w:val="0"/>
        <w:numPr>
          <w:ilvl w:val="0"/>
          <w:numId w:val="9"/>
        </w:numPr>
        <w:spacing w:after="0"/>
        <w:ind w:left="0" w:firstLine="420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727D4D">
        <w:rPr>
          <w:rFonts w:ascii="Times New Roman" w:eastAsia="宋体" w:hAnsi="Times New Roman" w:cs="Times New Roman" w:hint="eastAsia"/>
          <w:kern w:val="2"/>
          <w:sz w:val="21"/>
          <w:szCs w:val="21"/>
        </w:rPr>
        <w:t>商法的体系</w:t>
      </w:r>
    </w:p>
    <w:p w:rsidR="00727D4D" w:rsidRPr="00727D4D" w:rsidRDefault="005B1456" w:rsidP="00727D4D">
      <w:pPr>
        <w:widowControl w:val="0"/>
        <w:spacing w:after="0"/>
        <w:ind w:firstLineChars="200" w:firstLine="420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727D4D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727D4D" w:rsidRPr="007477E8">
        <w:rPr>
          <w:rFonts w:asciiTheme="minorEastAsia" w:eastAsiaTheme="minorEastAsia" w:hAnsiTheme="minorEastAsia" w:hint="eastAsia"/>
          <w:sz w:val="21"/>
          <w:szCs w:val="21"/>
        </w:rPr>
        <w:instrText>= 5  \* GB3</w:instrText>
      </w:r>
      <w:r w:rsidR="00727D4D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727D4D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⑤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727D4D" w:rsidRPr="00727D4D">
        <w:rPr>
          <w:rFonts w:ascii="Times New Roman" w:eastAsia="宋体" w:hAnsi="Times New Roman" w:cs="Times New Roman" w:hint="eastAsia"/>
          <w:kern w:val="2"/>
          <w:sz w:val="21"/>
          <w:szCs w:val="21"/>
        </w:rPr>
        <w:t>商法的时代品格</w:t>
      </w:r>
    </w:p>
    <w:p w:rsidR="00727D4D" w:rsidRPr="00727D4D" w:rsidRDefault="00727D4D" w:rsidP="00727D4D">
      <w:pPr>
        <w:pStyle w:val="a6"/>
        <w:widowControl w:val="0"/>
        <w:numPr>
          <w:ilvl w:val="1"/>
          <w:numId w:val="11"/>
        </w:numPr>
        <w:spacing w:after="0"/>
        <w:ind w:left="0" w:firstLine="420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727D4D">
        <w:rPr>
          <w:rFonts w:ascii="Times New Roman" w:eastAsia="宋体" w:hAnsi="Times New Roman" w:cs="Times New Roman" w:hint="eastAsia"/>
          <w:kern w:val="2"/>
          <w:sz w:val="21"/>
          <w:szCs w:val="21"/>
        </w:rPr>
        <w:t>社会的演进与商法的变化</w:t>
      </w:r>
    </w:p>
    <w:p w:rsidR="00727D4D" w:rsidRPr="00727D4D" w:rsidRDefault="00727D4D" w:rsidP="00727D4D">
      <w:pPr>
        <w:pStyle w:val="a6"/>
        <w:widowControl w:val="0"/>
        <w:numPr>
          <w:ilvl w:val="1"/>
          <w:numId w:val="11"/>
        </w:numPr>
        <w:spacing w:after="0"/>
        <w:ind w:left="0" w:firstLine="420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727D4D">
        <w:rPr>
          <w:rFonts w:ascii="Times New Roman" w:eastAsia="宋体" w:hAnsi="Times New Roman" w:cs="Times New Roman" w:hint="eastAsia"/>
          <w:kern w:val="2"/>
          <w:sz w:val="21"/>
          <w:szCs w:val="21"/>
        </w:rPr>
        <w:t>商法的晚近发展趋势</w:t>
      </w:r>
    </w:p>
    <w:p w:rsidR="00727D4D" w:rsidRDefault="00727D4D" w:rsidP="00727D4D">
      <w:pPr>
        <w:pStyle w:val="a6"/>
        <w:widowControl w:val="0"/>
        <w:numPr>
          <w:ilvl w:val="1"/>
          <w:numId w:val="11"/>
        </w:numPr>
        <w:spacing w:after="0"/>
        <w:ind w:left="0" w:firstLine="420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727D4D">
        <w:rPr>
          <w:rFonts w:ascii="Times New Roman" w:eastAsia="宋体" w:hAnsi="Times New Roman" w:cs="Times New Roman" w:hint="eastAsia"/>
          <w:kern w:val="2"/>
          <w:sz w:val="21"/>
          <w:szCs w:val="21"/>
        </w:rPr>
        <w:t>经济社会制度转型与体制改革背景下的中国商法</w:t>
      </w:r>
    </w:p>
    <w:p w:rsidR="00727D4D" w:rsidRDefault="00727D4D" w:rsidP="00727D4D">
      <w:pPr>
        <w:spacing w:after="0"/>
        <w:rPr>
          <w:rFonts w:asciiTheme="minorEastAsia" w:eastAsiaTheme="minorEastAsia" w:hAnsiTheme="minorEastAsia"/>
          <w:sz w:val="21"/>
          <w:szCs w:val="21"/>
        </w:rPr>
      </w:pPr>
      <w:r w:rsidRPr="00727D4D">
        <w:rPr>
          <w:rFonts w:asciiTheme="minorEastAsia" w:eastAsiaTheme="minorEastAsia" w:hAnsiTheme="minorEastAsia" w:hint="eastAsia"/>
          <w:sz w:val="21"/>
          <w:szCs w:val="21"/>
        </w:rPr>
        <w:t>（2）本章重点及难点</w:t>
      </w:r>
      <w:r>
        <w:rPr>
          <w:rFonts w:asciiTheme="minorEastAsia" w:eastAsiaTheme="minorEastAsia" w:hAnsiTheme="minorEastAsia" w:hint="eastAsia"/>
          <w:sz w:val="21"/>
          <w:szCs w:val="21"/>
        </w:rPr>
        <w:t>：</w:t>
      </w:r>
      <w:r w:rsidRPr="001F3A21">
        <w:rPr>
          <w:rFonts w:asciiTheme="minorEastAsia" w:eastAsiaTheme="minorEastAsia" w:hAnsiTheme="minorEastAsia" w:hint="eastAsia"/>
          <w:sz w:val="21"/>
          <w:szCs w:val="21"/>
        </w:rPr>
        <w:t>商法的价值</w:t>
      </w:r>
      <w:r>
        <w:rPr>
          <w:rFonts w:asciiTheme="minorEastAsia" w:eastAsiaTheme="minorEastAsia" w:hAnsiTheme="minorEastAsia" w:hint="eastAsia"/>
          <w:sz w:val="21"/>
          <w:szCs w:val="21"/>
        </w:rPr>
        <w:t>；</w:t>
      </w:r>
      <w:r w:rsidRPr="001F3A21">
        <w:rPr>
          <w:rFonts w:asciiTheme="minorEastAsia" w:eastAsiaTheme="minorEastAsia" w:hAnsiTheme="minorEastAsia" w:hint="eastAsia"/>
          <w:sz w:val="21"/>
          <w:szCs w:val="21"/>
        </w:rPr>
        <w:t>商法的立法模式</w:t>
      </w:r>
      <w:r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727D4D" w:rsidRDefault="00727D4D" w:rsidP="00727D4D">
      <w:pPr>
        <w:spacing w:after="0"/>
        <w:rPr>
          <w:rFonts w:ascii="宋体" w:eastAsia="宋体" w:hAnsi="宋体" w:cs="Times New Roman"/>
          <w:kern w:val="2"/>
          <w:sz w:val="21"/>
          <w:szCs w:val="21"/>
        </w:rPr>
      </w:pPr>
      <w:r>
        <w:rPr>
          <w:rFonts w:ascii="宋体" w:eastAsia="宋体" w:hAnsi="宋体" w:cs="Times New Roman" w:hint="eastAsia"/>
          <w:kern w:val="2"/>
          <w:sz w:val="21"/>
          <w:szCs w:val="21"/>
        </w:rPr>
        <w:t>（3）教学基本要求</w:t>
      </w:r>
      <w:r w:rsidRPr="00D07A92">
        <w:rPr>
          <w:rFonts w:ascii="宋体" w:eastAsia="宋体" w:hAnsi="宋体" w:cs="Times New Roman" w:hint="eastAsia"/>
          <w:kern w:val="2"/>
          <w:sz w:val="21"/>
          <w:szCs w:val="21"/>
        </w:rPr>
        <w:t>：</w:t>
      </w:r>
      <w:r>
        <w:rPr>
          <w:rFonts w:ascii="宋体" w:eastAsia="宋体" w:hAnsi="宋体" w:cs="Times New Roman" w:hint="eastAsia"/>
          <w:kern w:val="2"/>
          <w:sz w:val="21"/>
          <w:szCs w:val="21"/>
        </w:rPr>
        <w:t>了解</w:t>
      </w:r>
    </w:p>
    <w:p w:rsidR="00727D4D" w:rsidRPr="00727D4D" w:rsidRDefault="00727D4D" w:rsidP="00727D4D">
      <w:pPr>
        <w:spacing w:after="0"/>
        <w:rPr>
          <w:rFonts w:asciiTheme="minorEastAsia" w:eastAsiaTheme="minorEastAsia" w:hAnsiTheme="minorEastAsia"/>
          <w:sz w:val="21"/>
          <w:szCs w:val="21"/>
        </w:rPr>
      </w:pPr>
    </w:p>
    <w:p w:rsidR="00C8501B" w:rsidRDefault="00727D4D" w:rsidP="003953E0">
      <w:pPr>
        <w:widowControl w:val="0"/>
        <w:spacing w:after="0"/>
        <w:jc w:val="both"/>
        <w:rPr>
          <w:rFonts w:ascii="Times New Roman" w:eastAsia="宋体" w:hAnsi="Times New Roman" w:cs="Times New Roman"/>
          <w:b/>
          <w:kern w:val="2"/>
          <w:sz w:val="21"/>
          <w:szCs w:val="21"/>
        </w:rPr>
      </w:pPr>
      <w:r w:rsidRPr="00727D4D">
        <w:rPr>
          <w:rFonts w:ascii="Times New Roman" w:eastAsia="宋体" w:hAnsi="Times New Roman" w:cs="Times New Roman" w:hint="eastAsia"/>
          <w:b/>
          <w:kern w:val="2"/>
          <w:sz w:val="21"/>
          <w:szCs w:val="21"/>
        </w:rPr>
        <w:t>第二章</w:t>
      </w:r>
      <w:r w:rsidRPr="00727D4D">
        <w:rPr>
          <w:rFonts w:ascii="Times New Roman" w:eastAsia="宋体" w:hAnsi="Times New Roman" w:cs="Times New Roman" w:hint="eastAsia"/>
          <w:b/>
          <w:kern w:val="2"/>
          <w:sz w:val="21"/>
          <w:szCs w:val="21"/>
        </w:rPr>
        <w:t xml:space="preserve">  </w:t>
      </w:r>
      <w:r w:rsidRPr="00727D4D">
        <w:rPr>
          <w:rFonts w:ascii="Times New Roman" w:eastAsia="宋体" w:hAnsi="Times New Roman" w:cs="Times New Roman" w:hint="eastAsia"/>
          <w:b/>
          <w:kern w:val="2"/>
          <w:sz w:val="21"/>
          <w:szCs w:val="21"/>
        </w:rPr>
        <w:t>商事主体</w:t>
      </w:r>
    </w:p>
    <w:p w:rsidR="00727D4D" w:rsidRPr="00727D4D" w:rsidRDefault="00727D4D" w:rsidP="00727D4D">
      <w:pPr>
        <w:spacing w:after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（1）教学内容</w:t>
      </w:r>
    </w:p>
    <w:p w:rsidR="00727D4D" w:rsidRPr="00727D4D" w:rsidRDefault="005B1456" w:rsidP="00727D4D">
      <w:pPr>
        <w:widowControl w:val="0"/>
        <w:spacing w:after="0"/>
        <w:ind w:firstLineChars="200" w:firstLine="420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727D4D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727D4D" w:rsidRPr="007477E8">
        <w:rPr>
          <w:rFonts w:asciiTheme="minorEastAsia" w:eastAsiaTheme="minorEastAsia" w:hAnsiTheme="minorEastAsia" w:hint="eastAsia"/>
          <w:sz w:val="21"/>
          <w:szCs w:val="21"/>
        </w:rPr>
        <w:instrText>= 1 \* GB3</w:instrText>
      </w:r>
      <w:r w:rsidR="00727D4D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727D4D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①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727D4D" w:rsidRPr="00727D4D">
        <w:rPr>
          <w:rFonts w:ascii="Times New Roman" w:eastAsia="宋体" w:hAnsi="Times New Roman" w:cs="Times New Roman" w:hint="eastAsia"/>
          <w:kern w:val="2"/>
          <w:sz w:val="21"/>
          <w:szCs w:val="21"/>
        </w:rPr>
        <w:t>商事主体概述</w:t>
      </w:r>
    </w:p>
    <w:p w:rsidR="00727D4D" w:rsidRPr="00727D4D" w:rsidRDefault="00727D4D" w:rsidP="00727D4D">
      <w:pPr>
        <w:pStyle w:val="a6"/>
        <w:widowControl w:val="0"/>
        <w:numPr>
          <w:ilvl w:val="0"/>
          <w:numId w:val="12"/>
        </w:numPr>
        <w:spacing w:after="0"/>
        <w:ind w:left="0" w:firstLine="420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727D4D">
        <w:rPr>
          <w:rFonts w:ascii="Times New Roman" w:eastAsia="宋体" w:hAnsi="Times New Roman" w:cs="Times New Roman" w:hint="eastAsia"/>
          <w:kern w:val="2"/>
          <w:sz w:val="21"/>
          <w:szCs w:val="21"/>
        </w:rPr>
        <w:t>商事主体的界定</w:t>
      </w:r>
    </w:p>
    <w:p w:rsidR="00727D4D" w:rsidRPr="00727D4D" w:rsidRDefault="00727D4D" w:rsidP="00727D4D">
      <w:pPr>
        <w:pStyle w:val="a6"/>
        <w:widowControl w:val="0"/>
        <w:numPr>
          <w:ilvl w:val="0"/>
          <w:numId w:val="12"/>
        </w:numPr>
        <w:spacing w:after="0"/>
        <w:ind w:left="0" w:firstLine="420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727D4D">
        <w:rPr>
          <w:rFonts w:ascii="Times New Roman" w:eastAsia="宋体" w:hAnsi="Times New Roman" w:cs="Times New Roman" w:hint="eastAsia"/>
          <w:kern w:val="2"/>
          <w:sz w:val="21"/>
          <w:szCs w:val="21"/>
        </w:rPr>
        <w:t>商事主体的源流与演变</w:t>
      </w:r>
    </w:p>
    <w:p w:rsidR="00727D4D" w:rsidRPr="00727D4D" w:rsidRDefault="00727D4D" w:rsidP="00727D4D">
      <w:pPr>
        <w:pStyle w:val="a6"/>
        <w:widowControl w:val="0"/>
        <w:numPr>
          <w:ilvl w:val="0"/>
          <w:numId w:val="12"/>
        </w:numPr>
        <w:spacing w:after="0"/>
        <w:ind w:left="0" w:firstLine="420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727D4D">
        <w:rPr>
          <w:rFonts w:ascii="Times New Roman" w:eastAsia="宋体" w:hAnsi="Times New Roman" w:cs="Times New Roman" w:hint="eastAsia"/>
          <w:kern w:val="2"/>
          <w:sz w:val="21"/>
          <w:szCs w:val="21"/>
        </w:rPr>
        <w:t>商事主体的分类</w:t>
      </w:r>
    </w:p>
    <w:p w:rsidR="00727D4D" w:rsidRPr="00727D4D" w:rsidRDefault="00727D4D" w:rsidP="00727D4D">
      <w:pPr>
        <w:pStyle w:val="a6"/>
        <w:widowControl w:val="0"/>
        <w:numPr>
          <w:ilvl w:val="0"/>
          <w:numId w:val="12"/>
        </w:numPr>
        <w:spacing w:after="0"/>
        <w:ind w:left="0" w:firstLine="420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727D4D">
        <w:rPr>
          <w:rFonts w:ascii="Times New Roman" w:eastAsia="宋体" w:hAnsi="Times New Roman" w:cs="Times New Roman" w:hint="eastAsia"/>
          <w:kern w:val="2"/>
          <w:sz w:val="21"/>
          <w:szCs w:val="21"/>
        </w:rPr>
        <w:t>我国现行法律关于商事主体的基本规定</w:t>
      </w:r>
    </w:p>
    <w:p w:rsidR="00727D4D" w:rsidRPr="00727D4D" w:rsidRDefault="005B1456" w:rsidP="00727D4D">
      <w:pPr>
        <w:widowControl w:val="0"/>
        <w:spacing w:after="0"/>
        <w:ind w:firstLineChars="200" w:firstLine="420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727D4D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727D4D" w:rsidRPr="007477E8">
        <w:rPr>
          <w:rFonts w:asciiTheme="minorEastAsia" w:eastAsiaTheme="minorEastAsia" w:hAnsiTheme="minorEastAsia" w:hint="eastAsia"/>
          <w:sz w:val="21"/>
          <w:szCs w:val="21"/>
        </w:rPr>
        <w:instrText>= 2 \* GB3</w:instrText>
      </w:r>
      <w:r w:rsidR="00727D4D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727D4D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②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727D4D" w:rsidRPr="00727D4D">
        <w:rPr>
          <w:rFonts w:ascii="Times New Roman" w:eastAsia="宋体" w:hAnsi="Times New Roman" w:cs="Times New Roman" w:hint="eastAsia"/>
          <w:kern w:val="2"/>
          <w:sz w:val="21"/>
          <w:szCs w:val="21"/>
        </w:rPr>
        <w:t>商个人</w:t>
      </w:r>
    </w:p>
    <w:p w:rsidR="00727D4D" w:rsidRPr="00727D4D" w:rsidRDefault="00727D4D" w:rsidP="00727D4D">
      <w:pPr>
        <w:pStyle w:val="a6"/>
        <w:widowControl w:val="0"/>
        <w:numPr>
          <w:ilvl w:val="0"/>
          <w:numId w:val="13"/>
        </w:numPr>
        <w:spacing w:after="0"/>
        <w:ind w:left="0" w:firstLine="420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727D4D">
        <w:rPr>
          <w:rFonts w:ascii="Times New Roman" w:eastAsia="宋体" w:hAnsi="Times New Roman" w:cs="Times New Roman" w:hint="eastAsia"/>
          <w:kern w:val="2"/>
          <w:sz w:val="21"/>
          <w:szCs w:val="21"/>
        </w:rPr>
        <w:t>商个人概述</w:t>
      </w:r>
    </w:p>
    <w:p w:rsidR="00727D4D" w:rsidRPr="00727D4D" w:rsidRDefault="00727D4D" w:rsidP="00727D4D">
      <w:pPr>
        <w:pStyle w:val="a6"/>
        <w:widowControl w:val="0"/>
        <w:numPr>
          <w:ilvl w:val="0"/>
          <w:numId w:val="13"/>
        </w:numPr>
        <w:spacing w:after="0"/>
        <w:ind w:left="0" w:firstLine="420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727D4D">
        <w:rPr>
          <w:rFonts w:ascii="Times New Roman" w:eastAsia="宋体" w:hAnsi="Times New Roman" w:cs="Times New Roman" w:hint="eastAsia"/>
          <w:kern w:val="2"/>
          <w:sz w:val="21"/>
          <w:szCs w:val="21"/>
        </w:rPr>
        <w:t>个体工商户</w:t>
      </w:r>
    </w:p>
    <w:p w:rsidR="00727D4D" w:rsidRPr="00727D4D" w:rsidRDefault="00727D4D" w:rsidP="00727D4D">
      <w:pPr>
        <w:pStyle w:val="a6"/>
        <w:widowControl w:val="0"/>
        <w:numPr>
          <w:ilvl w:val="0"/>
          <w:numId w:val="13"/>
        </w:numPr>
        <w:spacing w:after="0"/>
        <w:ind w:left="0" w:firstLine="420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727D4D">
        <w:rPr>
          <w:rFonts w:ascii="Times New Roman" w:eastAsia="宋体" w:hAnsi="Times New Roman" w:cs="Times New Roman" w:hint="eastAsia"/>
          <w:kern w:val="2"/>
          <w:sz w:val="21"/>
          <w:szCs w:val="21"/>
        </w:rPr>
        <w:t>农村承包经营户</w:t>
      </w:r>
    </w:p>
    <w:p w:rsidR="00727D4D" w:rsidRPr="00727D4D" w:rsidRDefault="00727D4D" w:rsidP="00727D4D">
      <w:pPr>
        <w:pStyle w:val="a6"/>
        <w:widowControl w:val="0"/>
        <w:numPr>
          <w:ilvl w:val="0"/>
          <w:numId w:val="13"/>
        </w:numPr>
        <w:spacing w:after="0"/>
        <w:ind w:left="0" w:firstLine="420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727D4D">
        <w:rPr>
          <w:rFonts w:ascii="Times New Roman" w:eastAsia="宋体" w:hAnsi="Times New Roman" w:cs="Times New Roman" w:hint="eastAsia"/>
          <w:kern w:val="2"/>
          <w:sz w:val="21"/>
          <w:szCs w:val="21"/>
        </w:rPr>
        <w:t>个人独资企业</w:t>
      </w:r>
    </w:p>
    <w:p w:rsidR="00727D4D" w:rsidRPr="00727D4D" w:rsidRDefault="005B1456" w:rsidP="00727D4D">
      <w:pPr>
        <w:widowControl w:val="0"/>
        <w:spacing w:after="0"/>
        <w:ind w:firstLineChars="200" w:firstLine="420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727D4D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727D4D" w:rsidRPr="007477E8">
        <w:rPr>
          <w:rFonts w:asciiTheme="minorEastAsia" w:eastAsiaTheme="minorEastAsia" w:hAnsiTheme="minorEastAsia" w:hint="eastAsia"/>
          <w:sz w:val="21"/>
          <w:szCs w:val="21"/>
        </w:rPr>
        <w:instrText>=  3 \* GB3</w:instrText>
      </w:r>
      <w:r w:rsidR="00727D4D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727D4D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③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727D4D" w:rsidRPr="00727D4D">
        <w:rPr>
          <w:rFonts w:ascii="Times New Roman" w:eastAsia="宋体" w:hAnsi="Times New Roman" w:cs="Times New Roman" w:hint="eastAsia"/>
          <w:kern w:val="2"/>
          <w:sz w:val="21"/>
          <w:szCs w:val="21"/>
        </w:rPr>
        <w:t>商合伙</w:t>
      </w:r>
    </w:p>
    <w:p w:rsidR="00727D4D" w:rsidRPr="00727D4D" w:rsidRDefault="00727D4D" w:rsidP="00727D4D">
      <w:pPr>
        <w:pStyle w:val="a6"/>
        <w:widowControl w:val="0"/>
        <w:numPr>
          <w:ilvl w:val="0"/>
          <w:numId w:val="14"/>
        </w:numPr>
        <w:spacing w:after="0"/>
        <w:ind w:left="0" w:firstLine="420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727D4D">
        <w:rPr>
          <w:rFonts w:ascii="Times New Roman" w:eastAsia="宋体" w:hAnsi="Times New Roman" w:cs="Times New Roman" w:hint="eastAsia"/>
          <w:kern w:val="2"/>
          <w:sz w:val="21"/>
          <w:szCs w:val="21"/>
        </w:rPr>
        <w:t>商合伙概述</w:t>
      </w:r>
    </w:p>
    <w:p w:rsidR="00727D4D" w:rsidRPr="00727D4D" w:rsidRDefault="00727D4D" w:rsidP="00727D4D">
      <w:pPr>
        <w:pStyle w:val="a6"/>
        <w:widowControl w:val="0"/>
        <w:numPr>
          <w:ilvl w:val="0"/>
          <w:numId w:val="14"/>
        </w:numPr>
        <w:spacing w:after="0"/>
        <w:ind w:left="0" w:firstLine="420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727D4D">
        <w:rPr>
          <w:rFonts w:ascii="Times New Roman" w:eastAsia="宋体" w:hAnsi="Times New Roman" w:cs="Times New Roman" w:hint="eastAsia"/>
          <w:kern w:val="2"/>
          <w:sz w:val="21"/>
          <w:szCs w:val="21"/>
        </w:rPr>
        <w:t>合伙企业的设立及出资</w:t>
      </w:r>
    </w:p>
    <w:p w:rsidR="00727D4D" w:rsidRPr="00727D4D" w:rsidRDefault="00727D4D" w:rsidP="00727D4D">
      <w:pPr>
        <w:pStyle w:val="a6"/>
        <w:widowControl w:val="0"/>
        <w:numPr>
          <w:ilvl w:val="0"/>
          <w:numId w:val="14"/>
        </w:numPr>
        <w:spacing w:after="0"/>
        <w:ind w:left="0" w:firstLine="420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727D4D">
        <w:rPr>
          <w:rFonts w:ascii="Times New Roman" w:eastAsia="宋体" w:hAnsi="Times New Roman" w:cs="Times New Roman" w:hint="eastAsia"/>
          <w:kern w:val="2"/>
          <w:sz w:val="21"/>
          <w:szCs w:val="21"/>
        </w:rPr>
        <w:t>合伙企业的财产及事务执行</w:t>
      </w:r>
    </w:p>
    <w:p w:rsidR="00727D4D" w:rsidRPr="00727D4D" w:rsidRDefault="00727D4D" w:rsidP="00727D4D">
      <w:pPr>
        <w:pStyle w:val="a6"/>
        <w:widowControl w:val="0"/>
        <w:numPr>
          <w:ilvl w:val="0"/>
          <w:numId w:val="14"/>
        </w:numPr>
        <w:spacing w:after="0"/>
        <w:ind w:left="0" w:firstLine="420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727D4D">
        <w:rPr>
          <w:rFonts w:ascii="Times New Roman" w:eastAsia="宋体" w:hAnsi="Times New Roman" w:cs="Times New Roman" w:hint="eastAsia"/>
          <w:kern w:val="2"/>
          <w:sz w:val="21"/>
          <w:szCs w:val="21"/>
        </w:rPr>
        <w:t>合伙企业与第三人的债权与债务关系</w:t>
      </w:r>
    </w:p>
    <w:p w:rsidR="00727D4D" w:rsidRPr="00727D4D" w:rsidRDefault="00727D4D" w:rsidP="00727D4D">
      <w:pPr>
        <w:pStyle w:val="a6"/>
        <w:widowControl w:val="0"/>
        <w:numPr>
          <w:ilvl w:val="0"/>
          <w:numId w:val="14"/>
        </w:numPr>
        <w:spacing w:after="0"/>
        <w:ind w:left="0" w:firstLine="420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727D4D">
        <w:rPr>
          <w:rFonts w:ascii="Times New Roman" w:eastAsia="宋体" w:hAnsi="Times New Roman" w:cs="Times New Roman" w:hint="eastAsia"/>
          <w:kern w:val="2"/>
          <w:sz w:val="21"/>
          <w:szCs w:val="21"/>
        </w:rPr>
        <w:t>合伙企业的饿入伙、退伙</w:t>
      </w:r>
    </w:p>
    <w:p w:rsidR="00727D4D" w:rsidRPr="00727D4D" w:rsidRDefault="00727D4D" w:rsidP="00727D4D">
      <w:pPr>
        <w:pStyle w:val="a6"/>
        <w:widowControl w:val="0"/>
        <w:numPr>
          <w:ilvl w:val="0"/>
          <w:numId w:val="14"/>
        </w:numPr>
        <w:spacing w:after="0"/>
        <w:ind w:left="0" w:firstLine="420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727D4D">
        <w:rPr>
          <w:rFonts w:ascii="Times New Roman" w:eastAsia="宋体" w:hAnsi="Times New Roman" w:cs="Times New Roman" w:hint="eastAsia"/>
          <w:kern w:val="2"/>
          <w:sz w:val="21"/>
          <w:szCs w:val="21"/>
        </w:rPr>
        <w:t>合伙企业的解散与清算</w:t>
      </w:r>
    </w:p>
    <w:p w:rsidR="00727D4D" w:rsidRPr="00727D4D" w:rsidRDefault="005B1456" w:rsidP="00727D4D">
      <w:pPr>
        <w:widowControl w:val="0"/>
        <w:spacing w:after="0"/>
        <w:ind w:firstLineChars="200" w:firstLine="420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727D4D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727D4D" w:rsidRPr="007477E8">
        <w:rPr>
          <w:rFonts w:asciiTheme="minorEastAsia" w:eastAsiaTheme="minorEastAsia" w:hAnsiTheme="minorEastAsia" w:hint="eastAsia"/>
          <w:sz w:val="21"/>
          <w:szCs w:val="21"/>
        </w:rPr>
        <w:instrText>= 4 \* GB3</w:instrText>
      </w:r>
      <w:r w:rsidR="00727D4D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727D4D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④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727D4D" w:rsidRPr="00727D4D">
        <w:rPr>
          <w:rFonts w:ascii="Times New Roman" w:eastAsia="宋体" w:hAnsi="Times New Roman" w:cs="Times New Roman" w:hint="eastAsia"/>
          <w:kern w:val="2"/>
          <w:sz w:val="21"/>
          <w:szCs w:val="21"/>
        </w:rPr>
        <w:t>商法人</w:t>
      </w:r>
    </w:p>
    <w:p w:rsidR="00727D4D" w:rsidRPr="00727D4D" w:rsidRDefault="00727D4D" w:rsidP="00727D4D">
      <w:pPr>
        <w:pStyle w:val="a6"/>
        <w:widowControl w:val="0"/>
        <w:numPr>
          <w:ilvl w:val="0"/>
          <w:numId w:val="15"/>
        </w:numPr>
        <w:spacing w:after="0"/>
        <w:ind w:left="0" w:firstLine="420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727D4D">
        <w:rPr>
          <w:rFonts w:ascii="Times New Roman" w:eastAsia="宋体" w:hAnsi="Times New Roman" w:cs="Times New Roman" w:hint="eastAsia"/>
          <w:kern w:val="2"/>
          <w:sz w:val="21"/>
          <w:szCs w:val="21"/>
        </w:rPr>
        <w:t>商法人的概念及特征</w:t>
      </w:r>
    </w:p>
    <w:p w:rsidR="00727D4D" w:rsidRPr="00727D4D" w:rsidRDefault="00727D4D" w:rsidP="00727D4D">
      <w:pPr>
        <w:pStyle w:val="a6"/>
        <w:widowControl w:val="0"/>
        <w:numPr>
          <w:ilvl w:val="0"/>
          <w:numId w:val="15"/>
        </w:numPr>
        <w:spacing w:after="0"/>
        <w:ind w:left="0" w:firstLine="420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727D4D">
        <w:rPr>
          <w:rFonts w:ascii="Times New Roman" w:eastAsia="宋体" w:hAnsi="Times New Roman" w:cs="Times New Roman" w:hint="eastAsia"/>
          <w:kern w:val="2"/>
          <w:sz w:val="21"/>
          <w:szCs w:val="21"/>
        </w:rPr>
        <w:t>商法人的法律形态</w:t>
      </w:r>
    </w:p>
    <w:p w:rsidR="00727D4D" w:rsidRPr="00727D4D" w:rsidRDefault="00727D4D" w:rsidP="00727D4D">
      <w:pPr>
        <w:pStyle w:val="a6"/>
        <w:widowControl w:val="0"/>
        <w:numPr>
          <w:ilvl w:val="0"/>
          <w:numId w:val="15"/>
        </w:numPr>
        <w:spacing w:after="0"/>
        <w:ind w:left="0" w:firstLine="420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727D4D">
        <w:rPr>
          <w:rFonts w:ascii="Times New Roman" w:eastAsia="宋体" w:hAnsi="Times New Roman" w:cs="Times New Roman" w:hint="eastAsia"/>
          <w:kern w:val="2"/>
          <w:sz w:val="21"/>
          <w:szCs w:val="21"/>
        </w:rPr>
        <w:t>商法人的时代特征</w:t>
      </w:r>
      <w:r w:rsidRPr="00727D4D">
        <w:rPr>
          <w:rFonts w:ascii="Times New Roman" w:eastAsia="宋体" w:hAnsi="Times New Roman" w:cs="Times New Roman" w:hint="eastAsia"/>
          <w:kern w:val="2"/>
          <w:sz w:val="21"/>
          <w:szCs w:val="21"/>
        </w:rPr>
        <w:t xml:space="preserve"> </w:t>
      </w:r>
    </w:p>
    <w:p w:rsidR="00727D4D" w:rsidRPr="00727D4D" w:rsidRDefault="005B1456" w:rsidP="00727D4D">
      <w:pPr>
        <w:widowControl w:val="0"/>
        <w:spacing w:after="0"/>
        <w:ind w:firstLineChars="200" w:firstLine="420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727D4D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727D4D" w:rsidRPr="007477E8">
        <w:rPr>
          <w:rFonts w:asciiTheme="minorEastAsia" w:eastAsiaTheme="minorEastAsia" w:hAnsiTheme="minorEastAsia" w:hint="eastAsia"/>
          <w:sz w:val="21"/>
          <w:szCs w:val="21"/>
        </w:rPr>
        <w:instrText>= 5  \* GB3</w:instrText>
      </w:r>
      <w:r w:rsidR="00727D4D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727D4D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⑤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727D4D" w:rsidRPr="00727D4D">
        <w:rPr>
          <w:rFonts w:ascii="Times New Roman" w:eastAsia="宋体" w:hAnsi="Times New Roman" w:cs="Times New Roman" w:hint="eastAsia"/>
          <w:kern w:val="2"/>
          <w:sz w:val="21"/>
          <w:szCs w:val="21"/>
        </w:rPr>
        <w:t>中间人</w:t>
      </w:r>
    </w:p>
    <w:p w:rsidR="00727D4D" w:rsidRPr="00727D4D" w:rsidRDefault="00727D4D" w:rsidP="00727D4D">
      <w:pPr>
        <w:pStyle w:val="a6"/>
        <w:widowControl w:val="0"/>
        <w:numPr>
          <w:ilvl w:val="0"/>
          <w:numId w:val="16"/>
        </w:numPr>
        <w:spacing w:after="0"/>
        <w:ind w:left="0" w:firstLine="420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727D4D">
        <w:rPr>
          <w:rFonts w:ascii="Times New Roman" w:eastAsia="宋体" w:hAnsi="Times New Roman" w:cs="Times New Roman" w:hint="eastAsia"/>
          <w:kern w:val="2"/>
          <w:sz w:val="21"/>
          <w:szCs w:val="21"/>
        </w:rPr>
        <w:lastRenderedPageBreak/>
        <w:t>商中间人概述</w:t>
      </w:r>
    </w:p>
    <w:p w:rsidR="00727D4D" w:rsidRPr="00727D4D" w:rsidRDefault="00727D4D" w:rsidP="00727D4D">
      <w:pPr>
        <w:pStyle w:val="a6"/>
        <w:widowControl w:val="0"/>
        <w:numPr>
          <w:ilvl w:val="0"/>
          <w:numId w:val="16"/>
        </w:numPr>
        <w:spacing w:after="0"/>
        <w:ind w:left="0" w:firstLine="420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727D4D">
        <w:rPr>
          <w:rFonts w:ascii="Times New Roman" w:eastAsia="宋体" w:hAnsi="Times New Roman" w:cs="Times New Roman" w:hint="eastAsia"/>
          <w:kern w:val="2"/>
          <w:sz w:val="21"/>
          <w:szCs w:val="21"/>
        </w:rPr>
        <w:t>代理商</w:t>
      </w:r>
    </w:p>
    <w:p w:rsidR="00727D4D" w:rsidRPr="00727D4D" w:rsidRDefault="00727D4D" w:rsidP="00727D4D">
      <w:pPr>
        <w:pStyle w:val="a6"/>
        <w:widowControl w:val="0"/>
        <w:numPr>
          <w:ilvl w:val="0"/>
          <w:numId w:val="16"/>
        </w:numPr>
        <w:spacing w:after="0"/>
        <w:ind w:left="0" w:firstLine="420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727D4D">
        <w:rPr>
          <w:rFonts w:ascii="Times New Roman" w:eastAsia="宋体" w:hAnsi="Times New Roman" w:cs="Times New Roman" w:hint="eastAsia"/>
          <w:kern w:val="2"/>
          <w:sz w:val="21"/>
          <w:szCs w:val="21"/>
        </w:rPr>
        <w:t>居间商</w:t>
      </w:r>
    </w:p>
    <w:p w:rsidR="00727D4D" w:rsidRPr="00727D4D" w:rsidRDefault="00727D4D" w:rsidP="00727D4D">
      <w:pPr>
        <w:pStyle w:val="a6"/>
        <w:widowControl w:val="0"/>
        <w:numPr>
          <w:ilvl w:val="0"/>
          <w:numId w:val="16"/>
        </w:numPr>
        <w:spacing w:after="0"/>
        <w:ind w:left="0" w:firstLine="420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727D4D">
        <w:rPr>
          <w:rFonts w:ascii="Times New Roman" w:eastAsia="宋体" w:hAnsi="Times New Roman" w:cs="Times New Roman" w:hint="eastAsia"/>
          <w:kern w:val="2"/>
          <w:sz w:val="21"/>
          <w:szCs w:val="21"/>
        </w:rPr>
        <w:t>行纪商</w:t>
      </w:r>
    </w:p>
    <w:p w:rsidR="00727D4D" w:rsidRPr="00727D4D" w:rsidRDefault="005B1456" w:rsidP="00727D4D">
      <w:pPr>
        <w:widowControl w:val="0"/>
        <w:spacing w:after="0"/>
        <w:ind w:firstLineChars="200" w:firstLine="420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727D4D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727D4D" w:rsidRPr="007477E8">
        <w:rPr>
          <w:rFonts w:asciiTheme="minorEastAsia" w:eastAsiaTheme="minorEastAsia" w:hAnsiTheme="minorEastAsia" w:hint="eastAsia"/>
          <w:sz w:val="21"/>
          <w:szCs w:val="21"/>
        </w:rPr>
        <w:instrText>= 6 \* GB3</w:instrText>
      </w:r>
      <w:r w:rsidR="00727D4D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727D4D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⑥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727D4D" w:rsidRPr="00727D4D">
        <w:rPr>
          <w:rFonts w:ascii="Times New Roman" w:eastAsia="宋体" w:hAnsi="Times New Roman" w:cs="Times New Roman" w:hint="eastAsia"/>
          <w:kern w:val="2"/>
          <w:sz w:val="21"/>
          <w:szCs w:val="21"/>
        </w:rPr>
        <w:t>商辅助人</w:t>
      </w:r>
    </w:p>
    <w:p w:rsidR="00727D4D" w:rsidRPr="00727D4D" w:rsidRDefault="00727D4D" w:rsidP="00727D4D">
      <w:pPr>
        <w:pStyle w:val="a6"/>
        <w:widowControl w:val="0"/>
        <w:numPr>
          <w:ilvl w:val="0"/>
          <w:numId w:val="17"/>
        </w:numPr>
        <w:spacing w:after="0"/>
        <w:ind w:left="0" w:firstLine="420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727D4D">
        <w:rPr>
          <w:rFonts w:ascii="Times New Roman" w:eastAsia="宋体" w:hAnsi="Times New Roman" w:cs="Times New Roman" w:hint="eastAsia"/>
          <w:kern w:val="2"/>
          <w:sz w:val="21"/>
          <w:szCs w:val="21"/>
        </w:rPr>
        <w:t>商辅助人概述</w:t>
      </w:r>
    </w:p>
    <w:p w:rsidR="00727D4D" w:rsidRPr="00727D4D" w:rsidRDefault="00727D4D" w:rsidP="00727D4D">
      <w:pPr>
        <w:pStyle w:val="a6"/>
        <w:widowControl w:val="0"/>
        <w:numPr>
          <w:ilvl w:val="0"/>
          <w:numId w:val="17"/>
        </w:numPr>
        <w:spacing w:after="0"/>
        <w:ind w:left="0" w:firstLine="420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727D4D">
        <w:rPr>
          <w:rFonts w:ascii="Times New Roman" w:eastAsia="宋体" w:hAnsi="Times New Roman" w:cs="Times New Roman" w:hint="eastAsia"/>
          <w:kern w:val="2"/>
          <w:sz w:val="21"/>
          <w:szCs w:val="21"/>
        </w:rPr>
        <w:t>经理人</w:t>
      </w:r>
    </w:p>
    <w:p w:rsidR="00727D4D" w:rsidRDefault="00727D4D" w:rsidP="00727D4D">
      <w:pPr>
        <w:pStyle w:val="a6"/>
        <w:widowControl w:val="0"/>
        <w:numPr>
          <w:ilvl w:val="0"/>
          <w:numId w:val="17"/>
        </w:numPr>
        <w:spacing w:after="0"/>
        <w:ind w:left="0" w:firstLine="420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727D4D">
        <w:rPr>
          <w:rFonts w:ascii="Times New Roman" w:eastAsia="宋体" w:hAnsi="Times New Roman" w:cs="Times New Roman" w:hint="eastAsia"/>
          <w:kern w:val="2"/>
          <w:sz w:val="21"/>
          <w:szCs w:val="21"/>
        </w:rPr>
        <w:t>代办人</w:t>
      </w:r>
    </w:p>
    <w:p w:rsidR="00727D4D" w:rsidRPr="001F3A21" w:rsidRDefault="00727D4D" w:rsidP="00727D4D">
      <w:pPr>
        <w:widowControl w:val="0"/>
        <w:adjustRightInd/>
        <w:snapToGrid/>
        <w:spacing w:after="0"/>
        <w:jc w:val="both"/>
        <w:rPr>
          <w:rFonts w:asciiTheme="minorEastAsia" w:eastAsiaTheme="minorEastAsia" w:hAnsiTheme="minorEastAsia"/>
          <w:sz w:val="21"/>
          <w:szCs w:val="21"/>
        </w:rPr>
      </w:pPr>
      <w:r w:rsidRPr="00727D4D">
        <w:rPr>
          <w:rFonts w:asciiTheme="minorEastAsia" w:eastAsiaTheme="minorEastAsia" w:hAnsiTheme="minorEastAsia" w:hint="eastAsia"/>
          <w:sz w:val="21"/>
          <w:szCs w:val="21"/>
        </w:rPr>
        <w:t>（2）本章重点及难点：商事主体；商合伙；</w:t>
      </w:r>
      <w:r w:rsidRPr="001F3A21">
        <w:rPr>
          <w:rFonts w:asciiTheme="minorEastAsia" w:eastAsiaTheme="minorEastAsia" w:hAnsiTheme="minorEastAsia" w:hint="eastAsia"/>
          <w:sz w:val="21"/>
          <w:szCs w:val="21"/>
        </w:rPr>
        <w:t>商辅助人</w:t>
      </w:r>
      <w:r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727D4D" w:rsidRDefault="00727D4D" w:rsidP="00727D4D">
      <w:pPr>
        <w:spacing w:after="0"/>
        <w:rPr>
          <w:rFonts w:ascii="宋体" w:eastAsia="宋体" w:hAnsi="宋体" w:cs="Times New Roman"/>
          <w:kern w:val="2"/>
          <w:sz w:val="21"/>
          <w:szCs w:val="21"/>
        </w:rPr>
      </w:pPr>
      <w:r>
        <w:rPr>
          <w:rFonts w:ascii="宋体" w:eastAsia="宋体" w:hAnsi="宋体" w:cs="Times New Roman" w:hint="eastAsia"/>
          <w:kern w:val="2"/>
          <w:sz w:val="21"/>
          <w:szCs w:val="21"/>
        </w:rPr>
        <w:t>（3）教学基本要求</w:t>
      </w:r>
      <w:r w:rsidRPr="00D07A92">
        <w:rPr>
          <w:rFonts w:ascii="宋体" w:eastAsia="宋体" w:hAnsi="宋体" w:cs="Times New Roman" w:hint="eastAsia"/>
          <w:kern w:val="2"/>
          <w:sz w:val="21"/>
          <w:szCs w:val="21"/>
        </w:rPr>
        <w:t>：</w:t>
      </w:r>
      <w:r>
        <w:rPr>
          <w:rFonts w:ascii="宋体" w:eastAsia="宋体" w:hAnsi="宋体" w:cs="Times New Roman" w:hint="eastAsia"/>
          <w:kern w:val="2"/>
          <w:sz w:val="21"/>
          <w:szCs w:val="21"/>
        </w:rPr>
        <w:t>掌握</w:t>
      </w:r>
    </w:p>
    <w:p w:rsidR="00727D4D" w:rsidRPr="00727D4D" w:rsidRDefault="00727D4D" w:rsidP="00727D4D">
      <w:pPr>
        <w:widowControl w:val="0"/>
        <w:spacing w:after="0"/>
        <w:rPr>
          <w:rFonts w:ascii="Times New Roman" w:eastAsia="宋体" w:hAnsi="Times New Roman" w:cs="Times New Roman"/>
          <w:kern w:val="2"/>
          <w:sz w:val="21"/>
          <w:szCs w:val="21"/>
        </w:rPr>
      </w:pPr>
    </w:p>
    <w:p w:rsidR="00727D4D" w:rsidRPr="00F41A9D" w:rsidRDefault="00727D4D" w:rsidP="00F41A9D">
      <w:pPr>
        <w:widowControl w:val="0"/>
        <w:spacing w:after="0"/>
        <w:jc w:val="both"/>
        <w:rPr>
          <w:rFonts w:ascii="Times New Roman" w:eastAsia="宋体" w:hAnsi="宋体" w:cs="Times New Roman"/>
          <w:b/>
          <w:kern w:val="2"/>
          <w:sz w:val="24"/>
          <w:szCs w:val="24"/>
        </w:rPr>
      </w:pPr>
      <w:r w:rsidRPr="00F41A9D">
        <w:rPr>
          <w:rFonts w:ascii="Times New Roman" w:eastAsia="宋体" w:hAnsi="宋体" w:cs="Times New Roman" w:hint="eastAsia"/>
          <w:b/>
          <w:kern w:val="2"/>
          <w:sz w:val="24"/>
          <w:szCs w:val="24"/>
        </w:rPr>
        <w:t>第二编</w:t>
      </w:r>
      <w:r w:rsidRPr="00F41A9D">
        <w:rPr>
          <w:rFonts w:ascii="Times New Roman" w:eastAsia="宋体" w:hAnsi="宋体" w:cs="Times New Roman" w:hint="eastAsia"/>
          <w:b/>
          <w:kern w:val="2"/>
          <w:sz w:val="24"/>
          <w:szCs w:val="24"/>
        </w:rPr>
        <w:t xml:space="preserve"> </w:t>
      </w:r>
      <w:r w:rsidRPr="00F41A9D">
        <w:rPr>
          <w:rFonts w:ascii="Times New Roman" w:eastAsia="宋体" w:hAnsi="宋体" w:cs="Times New Roman" w:hint="eastAsia"/>
          <w:b/>
          <w:kern w:val="2"/>
          <w:sz w:val="24"/>
          <w:szCs w:val="24"/>
        </w:rPr>
        <w:t>商行为及商事登记</w:t>
      </w:r>
    </w:p>
    <w:p w:rsidR="00727D4D" w:rsidRPr="00EC6DC4" w:rsidRDefault="00727D4D" w:rsidP="003953E0">
      <w:pPr>
        <w:widowControl w:val="0"/>
        <w:spacing w:after="0"/>
        <w:jc w:val="both"/>
        <w:rPr>
          <w:rFonts w:ascii="Times New Roman" w:eastAsia="宋体" w:hAnsi="Times New Roman" w:cs="Times New Roman"/>
          <w:b/>
          <w:kern w:val="2"/>
          <w:sz w:val="21"/>
          <w:szCs w:val="21"/>
        </w:rPr>
      </w:pPr>
      <w:r w:rsidRPr="00EC6DC4">
        <w:rPr>
          <w:rFonts w:ascii="Times New Roman" w:eastAsia="宋体" w:hAnsi="Times New Roman" w:cs="Times New Roman" w:hint="eastAsia"/>
          <w:b/>
          <w:kern w:val="2"/>
          <w:sz w:val="21"/>
          <w:szCs w:val="21"/>
        </w:rPr>
        <w:t>第三章</w:t>
      </w:r>
      <w:r w:rsidRPr="00EC6DC4">
        <w:rPr>
          <w:rFonts w:ascii="Times New Roman" w:eastAsia="宋体" w:hAnsi="Times New Roman" w:cs="Times New Roman" w:hint="eastAsia"/>
          <w:b/>
          <w:kern w:val="2"/>
          <w:sz w:val="21"/>
          <w:szCs w:val="21"/>
        </w:rPr>
        <w:t xml:space="preserve">  </w:t>
      </w:r>
      <w:r w:rsidR="00EC6DC4" w:rsidRPr="00EC6DC4">
        <w:rPr>
          <w:rFonts w:ascii="Times New Roman" w:eastAsia="宋体" w:hAnsi="Times New Roman" w:cs="Times New Roman" w:hint="eastAsia"/>
          <w:b/>
          <w:kern w:val="2"/>
          <w:sz w:val="21"/>
          <w:szCs w:val="21"/>
        </w:rPr>
        <w:t>商行为</w:t>
      </w:r>
    </w:p>
    <w:p w:rsidR="00EC6DC4" w:rsidRDefault="00EC6DC4" w:rsidP="00EC6DC4">
      <w:pPr>
        <w:spacing w:after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（1）教学内容</w:t>
      </w:r>
    </w:p>
    <w:p w:rsidR="00EC6DC4" w:rsidRPr="00C8501B" w:rsidRDefault="00EC6DC4" w:rsidP="00EC6DC4">
      <w:pPr>
        <w:widowControl w:val="0"/>
        <w:spacing w:after="0"/>
        <w:ind w:left="42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 w:hint="eastAsia"/>
          <w:sz w:val="21"/>
          <w:szCs w:val="21"/>
        </w:rPr>
        <w:instrText>= 1 \* GB3</w:instrText>
      </w:r>
      <w:r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①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Pr="00C8501B">
        <w:rPr>
          <w:rFonts w:ascii="Times New Roman" w:eastAsia="宋体" w:hAnsi="Times New Roman" w:cs="Times New Roman" w:hint="eastAsia"/>
          <w:kern w:val="2"/>
          <w:sz w:val="21"/>
          <w:szCs w:val="21"/>
        </w:rPr>
        <w:t>商行为概述</w:t>
      </w:r>
    </w:p>
    <w:p w:rsidR="00EC6DC4" w:rsidRPr="00EC6DC4" w:rsidRDefault="00EC6DC4" w:rsidP="00EC6DC4">
      <w:pPr>
        <w:pStyle w:val="a6"/>
        <w:widowControl w:val="0"/>
        <w:numPr>
          <w:ilvl w:val="0"/>
          <w:numId w:val="18"/>
        </w:numPr>
        <w:spacing w:after="0"/>
        <w:ind w:firstLineChars="0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EC6DC4">
        <w:rPr>
          <w:rFonts w:ascii="Times New Roman" w:eastAsia="宋体" w:hAnsi="Times New Roman" w:cs="Times New Roman" w:hint="eastAsia"/>
          <w:kern w:val="2"/>
          <w:sz w:val="21"/>
          <w:szCs w:val="21"/>
        </w:rPr>
        <w:t>商行为的概述及特征</w:t>
      </w:r>
    </w:p>
    <w:p w:rsidR="00EC6DC4" w:rsidRPr="00EC6DC4" w:rsidRDefault="00EC6DC4" w:rsidP="00EC6DC4">
      <w:pPr>
        <w:pStyle w:val="a6"/>
        <w:widowControl w:val="0"/>
        <w:numPr>
          <w:ilvl w:val="0"/>
          <w:numId w:val="18"/>
        </w:numPr>
        <w:spacing w:after="0"/>
        <w:ind w:firstLineChars="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EC6DC4">
        <w:rPr>
          <w:rFonts w:ascii="Times New Roman" w:eastAsia="宋体" w:hAnsi="Times New Roman" w:cs="Times New Roman" w:hint="eastAsia"/>
          <w:kern w:val="2"/>
          <w:sz w:val="21"/>
          <w:szCs w:val="21"/>
        </w:rPr>
        <w:t>商行为的规则原则</w:t>
      </w:r>
    </w:p>
    <w:p w:rsidR="00EC6DC4" w:rsidRPr="00EC6DC4" w:rsidRDefault="00EC6DC4" w:rsidP="00EC6DC4">
      <w:pPr>
        <w:pStyle w:val="a6"/>
        <w:widowControl w:val="0"/>
        <w:numPr>
          <w:ilvl w:val="0"/>
          <w:numId w:val="18"/>
        </w:numPr>
        <w:spacing w:after="0"/>
        <w:ind w:firstLineChars="0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EC6DC4">
        <w:rPr>
          <w:rFonts w:ascii="Times New Roman" w:eastAsia="宋体" w:hAnsi="Times New Roman" w:cs="Times New Roman" w:hint="eastAsia"/>
          <w:kern w:val="2"/>
          <w:sz w:val="21"/>
          <w:szCs w:val="21"/>
        </w:rPr>
        <w:t>商行为的分类</w:t>
      </w:r>
    </w:p>
    <w:p w:rsidR="00EC6DC4" w:rsidRPr="00EC6DC4" w:rsidRDefault="00EC6DC4" w:rsidP="00EC6DC4">
      <w:pPr>
        <w:pStyle w:val="a6"/>
        <w:widowControl w:val="0"/>
        <w:numPr>
          <w:ilvl w:val="0"/>
          <w:numId w:val="18"/>
        </w:numPr>
        <w:spacing w:after="0"/>
        <w:ind w:firstLineChars="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EC6DC4">
        <w:rPr>
          <w:rFonts w:ascii="Times New Roman" w:eastAsia="宋体" w:hAnsi="Times New Roman" w:cs="Times New Roman" w:hint="eastAsia"/>
          <w:kern w:val="2"/>
          <w:sz w:val="21"/>
          <w:szCs w:val="21"/>
        </w:rPr>
        <w:t>我国法律关于商行为的一般规定</w:t>
      </w:r>
    </w:p>
    <w:p w:rsidR="00EC6DC4" w:rsidRPr="00C8501B" w:rsidRDefault="00EC6DC4" w:rsidP="00EC6DC4">
      <w:pPr>
        <w:widowControl w:val="0"/>
        <w:spacing w:after="0"/>
        <w:ind w:left="42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>
        <w:rPr>
          <w:rFonts w:hint="eastAsia"/>
          <w:szCs w:val="21"/>
        </w:rPr>
        <w:t>②</w:t>
      </w:r>
      <w:r w:rsidRPr="00C8501B">
        <w:rPr>
          <w:rFonts w:ascii="Times New Roman" w:eastAsia="宋体" w:hAnsi="Times New Roman" w:cs="Times New Roman" w:hint="eastAsia"/>
          <w:kern w:val="2"/>
          <w:sz w:val="21"/>
          <w:szCs w:val="21"/>
        </w:rPr>
        <w:t>一般商行为</w:t>
      </w:r>
    </w:p>
    <w:p w:rsidR="00EC6DC4" w:rsidRPr="00EC6DC4" w:rsidRDefault="00EC6DC4" w:rsidP="00EC6DC4">
      <w:pPr>
        <w:pStyle w:val="a6"/>
        <w:widowControl w:val="0"/>
        <w:numPr>
          <w:ilvl w:val="0"/>
          <w:numId w:val="19"/>
        </w:numPr>
        <w:spacing w:after="0"/>
        <w:ind w:firstLineChars="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EC6DC4">
        <w:rPr>
          <w:rFonts w:ascii="Times New Roman" w:eastAsia="宋体" w:hAnsi="Times New Roman" w:cs="Times New Roman" w:hint="eastAsia"/>
          <w:kern w:val="2"/>
          <w:sz w:val="21"/>
          <w:szCs w:val="21"/>
        </w:rPr>
        <w:t>一般商行为概述</w:t>
      </w:r>
    </w:p>
    <w:p w:rsidR="00EC6DC4" w:rsidRPr="00EC6DC4" w:rsidRDefault="00EC6DC4" w:rsidP="00EC6DC4">
      <w:pPr>
        <w:pStyle w:val="a6"/>
        <w:widowControl w:val="0"/>
        <w:numPr>
          <w:ilvl w:val="0"/>
          <w:numId w:val="19"/>
        </w:numPr>
        <w:spacing w:after="0"/>
        <w:ind w:firstLineChars="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EC6DC4">
        <w:rPr>
          <w:rFonts w:ascii="Times New Roman" w:eastAsia="宋体" w:hAnsi="Times New Roman" w:cs="Times New Roman" w:hint="eastAsia"/>
          <w:kern w:val="2"/>
          <w:sz w:val="21"/>
          <w:szCs w:val="21"/>
        </w:rPr>
        <w:t>一般商行为的法律形态</w:t>
      </w:r>
    </w:p>
    <w:p w:rsidR="00EC6DC4" w:rsidRPr="00C8501B" w:rsidRDefault="00EC6DC4" w:rsidP="00EC6DC4">
      <w:pPr>
        <w:widowControl w:val="0"/>
        <w:spacing w:after="0"/>
        <w:ind w:left="42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>
        <w:rPr>
          <w:rFonts w:hint="eastAsia"/>
          <w:szCs w:val="21"/>
        </w:rPr>
        <w:t>③</w:t>
      </w:r>
      <w:r w:rsidRPr="00C8501B">
        <w:rPr>
          <w:rFonts w:ascii="Times New Roman" w:eastAsia="宋体" w:hAnsi="Times New Roman" w:cs="Times New Roman" w:hint="eastAsia"/>
          <w:kern w:val="2"/>
          <w:sz w:val="21"/>
          <w:szCs w:val="21"/>
        </w:rPr>
        <w:t>特殊商行为</w:t>
      </w:r>
    </w:p>
    <w:p w:rsidR="00EC6DC4" w:rsidRPr="00EC6DC4" w:rsidRDefault="00EC6DC4" w:rsidP="00EC6DC4">
      <w:pPr>
        <w:pStyle w:val="a6"/>
        <w:widowControl w:val="0"/>
        <w:numPr>
          <w:ilvl w:val="0"/>
          <w:numId w:val="20"/>
        </w:numPr>
        <w:spacing w:after="0"/>
        <w:ind w:firstLineChars="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EC6DC4">
        <w:rPr>
          <w:rFonts w:ascii="Times New Roman" w:eastAsia="宋体" w:hAnsi="Times New Roman" w:cs="Times New Roman" w:hint="eastAsia"/>
          <w:kern w:val="2"/>
          <w:sz w:val="21"/>
          <w:szCs w:val="21"/>
        </w:rPr>
        <w:t>特殊商行为的概述</w:t>
      </w:r>
    </w:p>
    <w:p w:rsidR="00EC6DC4" w:rsidRPr="00EC6DC4" w:rsidRDefault="00EC6DC4" w:rsidP="00EC6DC4">
      <w:pPr>
        <w:pStyle w:val="a6"/>
        <w:widowControl w:val="0"/>
        <w:numPr>
          <w:ilvl w:val="0"/>
          <w:numId w:val="20"/>
        </w:numPr>
        <w:spacing w:after="0"/>
        <w:ind w:firstLineChars="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EC6DC4">
        <w:rPr>
          <w:rFonts w:ascii="Times New Roman" w:eastAsia="宋体" w:hAnsi="Times New Roman" w:cs="Times New Roman" w:hint="eastAsia"/>
          <w:kern w:val="2"/>
          <w:sz w:val="21"/>
          <w:szCs w:val="21"/>
        </w:rPr>
        <w:t>特殊商行为的法律形态</w:t>
      </w:r>
    </w:p>
    <w:p w:rsidR="00EC6DC4" w:rsidRPr="00C8501B" w:rsidRDefault="00EC6DC4" w:rsidP="00EC6DC4">
      <w:pPr>
        <w:widowControl w:val="0"/>
        <w:spacing w:after="0"/>
        <w:ind w:left="420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>
        <w:rPr>
          <w:rFonts w:hint="eastAsia"/>
          <w:szCs w:val="21"/>
        </w:rPr>
        <w:t>④</w:t>
      </w:r>
      <w:r w:rsidRPr="00C8501B">
        <w:rPr>
          <w:rFonts w:ascii="Times New Roman" w:eastAsia="宋体" w:hAnsi="Times New Roman" w:cs="Times New Roman" w:hint="eastAsia"/>
          <w:kern w:val="2"/>
          <w:sz w:val="21"/>
          <w:szCs w:val="21"/>
        </w:rPr>
        <w:t>商事代理行为</w:t>
      </w:r>
    </w:p>
    <w:p w:rsidR="00EC6DC4" w:rsidRPr="00EC6DC4" w:rsidRDefault="00EC6DC4" w:rsidP="00EC6DC4">
      <w:pPr>
        <w:pStyle w:val="a6"/>
        <w:widowControl w:val="0"/>
        <w:numPr>
          <w:ilvl w:val="0"/>
          <w:numId w:val="21"/>
        </w:numPr>
        <w:spacing w:after="0"/>
        <w:ind w:firstLineChars="0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EC6DC4">
        <w:rPr>
          <w:rFonts w:ascii="Times New Roman" w:eastAsia="宋体" w:hAnsi="Times New Roman" w:cs="Times New Roman" w:hint="eastAsia"/>
          <w:kern w:val="2"/>
          <w:sz w:val="21"/>
          <w:szCs w:val="21"/>
        </w:rPr>
        <w:t>商事代理行为的概念和特征</w:t>
      </w:r>
    </w:p>
    <w:p w:rsidR="00EC6DC4" w:rsidRPr="00EC6DC4" w:rsidRDefault="00EC6DC4" w:rsidP="00EC6DC4">
      <w:pPr>
        <w:pStyle w:val="a6"/>
        <w:widowControl w:val="0"/>
        <w:numPr>
          <w:ilvl w:val="0"/>
          <w:numId w:val="21"/>
        </w:numPr>
        <w:spacing w:after="0"/>
        <w:ind w:firstLineChars="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EC6DC4">
        <w:rPr>
          <w:rFonts w:ascii="Times New Roman" w:eastAsia="宋体" w:hAnsi="Times New Roman" w:cs="Times New Roman" w:hint="eastAsia"/>
          <w:kern w:val="2"/>
          <w:sz w:val="21"/>
          <w:szCs w:val="21"/>
        </w:rPr>
        <w:t>商事代理行为的法律形态</w:t>
      </w:r>
    </w:p>
    <w:p w:rsidR="00EC6DC4" w:rsidRPr="00C8501B" w:rsidRDefault="00EC6DC4" w:rsidP="00EC6DC4">
      <w:pPr>
        <w:widowControl w:val="0"/>
        <w:spacing w:after="0"/>
        <w:ind w:left="42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 w:hint="eastAsia"/>
          <w:sz w:val="21"/>
          <w:szCs w:val="21"/>
        </w:rPr>
        <w:instrText>= 5  \* GB3</w:instrText>
      </w:r>
      <w:r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⑤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Pr="00C8501B">
        <w:rPr>
          <w:rFonts w:ascii="Times New Roman" w:eastAsia="宋体" w:hAnsi="Times New Roman" w:cs="Times New Roman" w:hint="eastAsia"/>
          <w:kern w:val="2"/>
          <w:sz w:val="21"/>
          <w:szCs w:val="21"/>
        </w:rPr>
        <w:t>商行为的法律责任</w:t>
      </w:r>
    </w:p>
    <w:p w:rsidR="00EC6DC4" w:rsidRPr="00EC6DC4" w:rsidRDefault="00EC6DC4" w:rsidP="00EC6DC4">
      <w:pPr>
        <w:pStyle w:val="a6"/>
        <w:widowControl w:val="0"/>
        <w:numPr>
          <w:ilvl w:val="0"/>
          <w:numId w:val="22"/>
        </w:numPr>
        <w:spacing w:after="0"/>
        <w:ind w:firstLineChars="0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EC6DC4">
        <w:rPr>
          <w:rFonts w:ascii="Times New Roman" w:eastAsia="宋体" w:hAnsi="Times New Roman" w:cs="Times New Roman" w:hint="eastAsia"/>
          <w:kern w:val="2"/>
          <w:sz w:val="21"/>
          <w:szCs w:val="21"/>
        </w:rPr>
        <w:t>商行为法律责任的概念及特征</w:t>
      </w:r>
    </w:p>
    <w:p w:rsidR="00EC6DC4" w:rsidRPr="00EC6DC4" w:rsidRDefault="00EC6DC4" w:rsidP="00EC6DC4">
      <w:pPr>
        <w:pStyle w:val="a6"/>
        <w:widowControl w:val="0"/>
        <w:numPr>
          <w:ilvl w:val="0"/>
          <w:numId w:val="22"/>
        </w:numPr>
        <w:spacing w:after="0"/>
        <w:ind w:firstLineChars="0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EC6DC4">
        <w:rPr>
          <w:rFonts w:ascii="Times New Roman" w:eastAsia="宋体" w:hAnsi="Times New Roman" w:cs="Times New Roman" w:hint="eastAsia"/>
          <w:kern w:val="2"/>
          <w:sz w:val="21"/>
          <w:szCs w:val="21"/>
        </w:rPr>
        <w:t>商行为法律责任的内容体系</w:t>
      </w:r>
    </w:p>
    <w:p w:rsidR="00EC6DC4" w:rsidRPr="00EC6DC4" w:rsidRDefault="00EC6DC4" w:rsidP="00EC6DC4">
      <w:pPr>
        <w:pStyle w:val="a6"/>
        <w:widowControl w:val="0"/>
        <w:numPr>
          <w:ilvl w:val="0"/>
          <w:numId w:val="22"/>
        </w:numPr>
        <w:spacing w:after="0"/>
        <w:ind w:firstLineChars="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EC6DC4">
        <w:rPr>
          <w:rFonts w:ascii="Times New Roman" w:eastAsia="宋体" w:hAnsi="Times New Roman" w:cs="Times New Roman" w:hint="eastAsia"/>
          <w:kern w:val="2"/>
          <w:sz w:val="21"/>
          <w:szCs w:val="21"/>
        </w:rPr>
        <w:t>商行为的法律责任的承担方式</w:t>
      </w:r>
    </w:p>
    <w:p w:rsidR="00EC6DC4" w:rsidRPr="00EC6DC4" w:rsidRDefault="00EC6DC4" w:rsidP="00EC6DC4">
      <w:pPr>
        <w:spacing w:after="0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EC6DC4">
        <w:rPr>
          <w:rFonts w:ascii="Times New Roman" w:eastAsia="宋体" w:hAnsi="Times New Roman" w:cs="Times New Roman" w:hint="eastAsia"/>
          <w:kern w:val="2"/>
          <w:sz w:val="21"/>
          <w:szCs w:val="21"/>
        </w:rPr>
        <w:t>（</w:t>
      </w:r>
      <w:r w:rsidRPr="00EC6DC4">
        <w:rPr>
          <w:rFonts w:ascii="Times New Roman" w:eastAsia="宋体" w:hAnsi="Times New Roman" w:cs="Times New Roman" w:hint="eastAsia"/>
          <w:kern w:val="2"/>
          <w:sz w:val="21"/>
          <w:szCs w:val="21"/>
        </w:rPr>
        <w:t>2</w:t>
      </w:r>
      <w:r w:rsidRPr="00EC6DC4">
        <w:rPr>
          <w:rFonts w:ascii="Times New Roman" w:eastAsia="宋体" w:hAnsi="Times New Roman" w:cs="Times New Roman" w:hint="eastAsia"/>
          <w:kern w:val="2"/>
          <w:sz w:val="21"/>
          <w:szCs w:val="21"/>
        </w:rPr>
        <w:t>）本章重点及难点：商行为的规则原则；特殊商行为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</w:rPr>
        <w:t>；</w:t>
      </w:r>
      <w:r w:rsidRPr="00EC6DC4">
        <w:rPr>
          <w:rFonts w:ascii="Times New Roman" w:eastAsia="宋体" w:hAnsi="Times New Roman" w:cs="Times New Roman" w:hint="eastAsia"/>
          <w:kern w:val="2"/>
          <w:sz w:val="21"/>
          <w:szCs w:val="21"/>
        </w:rPr>
        <w:t>商行为法律责任的内容体系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</w:rPr>
        <w:t>。</w:t>
      </w:r>
    </w:p>
    <w:p w:rsidR="00EC6DC4" w:rsidRPr="007477E8" w:rsidRDefault="00EC6DC4" w:rsidP="00EC6DC4">
      <w:pPr>
        <w:spacing w:after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宋体" w:eastAsia="宋体" w:hAnsi="宋体" w:cs="Times New Roman" w:hint="eastAsia"/>
          <w:kern w:val="2"/>
          <w:sz w:val="21"/>
          <w:szCs w:val="21"/>
        </w:rPr>
        <w:t>（3）教学基本要求</w:t>
      </w:r>
      <w:r w:rsidRPr="00D07A92">
        <w:rPr>
          <w:rFonts w:ascii="宋体" w:eastAsia="宋体" w:hAnsi="宋体" w:cs="Times New Roman" w:hint="eastAsia"/>
          <w:kern w:val="2"/>
          <w:sz w:val="21"/>
          <w:szCs w:val="21"/>
        </w:rPr>
        <w:t>：</w:t>
      </w:r>
      <w:r>
        <w:rPr>
          <w:rFonts w:ascii="宋体" w:eastAsia="宋体" w:hAnsi="宋体" w:cs="Times New Roman" w:hint="eastAsia"/>
          <w:kern w:val="2"/>
          <w:sz w:val="21"/>
          <w:szCs w:val="21"/>
        </w:rPr>
        <w:t>理解</w:t>
      </w:r>
    </w:p>
    <w:p w:rsidR="00EC6DC4" w:rsidRDefault="00EC6DC4" w:rsidP="00EC6DC4">
      <w:pPr>
        <w:widowControl w:val="0"/>
        <w:spacing w:after="0"/>
        <w:ind w:left="420"/>
        <w:jc w:val="both"/>
        <w:rPr>
          <w:rFonts w:ascii="Times New Roman" w:eastAsia="宋体" w:hAnsi="Times New Roman" w:cs="Times New Roman" w:hint="eastAsia"/>
          <w:kern w:val="2"/>
          <w:sz w:val="21"/>
          <w:szCs w:val="21"/>
        </w:rPr>
      </w:pPr>
    </w:p>
    <w:p w:rsidR="00EC6DC4" w:rsidRPr="00EC6DC4" w:rsidRDefault="00EC6DC4" w:rsidP="00EC6DC4">
      <w:pPr>
        <w:widowControl w:val="0"/>
        <w:spacing w:after="0"/>
        <w:ind w:left="420"/>
        <w:jc w:val="both"/>
        <w:rPr>
          <w:rFonts w:ascii="Times New Roman" w:eastAsia="宋体" w:hAnsi="Times New Roman" w:cs="Times New Roman" w:hint="eastAsia"/>
          <w:b/>
          <w:kern w:val="2"/>
          <w:sz w:val="21"/>
          <w:szCs w:val="21"/>
        </w:rPr>
      </w:pPr>
      <w:r w:rsidRPr="00EC6DC4">
        <w:rPr>
          <w:rFonts w:ascii="Times New Roman" w:eastAsia="宋体" w:hAnsi="Times New Roman" w:cs="Times New Roman" w:hint="eastAsia"/>
          <w:b/>
          <w:kern w:val="2"/>
          <w:sz w:val="21"/>
          <w:szCs w:val="21"/>
        </w:rPr>
        <w:t>第四章</w:t>
      </w:r>
      <w:r w:rsidRPr="00EC6DC4">
        <w:rPr>
          <w:rFonts w:ascii="Times New Roman" w:eastAsia="宋体" w:hAnsi="Times New Roman" w:cs="Times New Roman" w:hint="eastAsia"/>
          <w:b/>
          <w:kern w:val="2"/>
          <w:sz w:val="21"/>
          <w:szCs w:val="21"/>
        </w:rPr>
        <w:t xml:space="preserve">  </w:t>
      </w:r>
      <w:r w:rsidRPr="00EC6DC4">
        <w:rPr>
          <w:rFonts w:ascii="Times New Roman" w:eastAsia="宋体" w:hAnsi="Times New Roman" w:cs="Times New Roman" w:hint="eastAsia"/>
          <w:b/>
          <w:kern w:val="2"/>
          <w:sz w:val="21"/>
          <w:szCs w:val="21"/>
        </w:rPr>
        <w:t>商事登记</w:t>
      </w:r>
    </w:p>
    <w:p w:rsidR="00EC6DC4" w:rsidRDefault="00EC6DC4" w:rsidP="00EC6DC4">
      <w:pPr>
        <w:spacing w:after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（1）教学内容</w:t>
      </w:r>
    </w:p>
    <w:p w:rsidR="00EC6DC4" w:rsidRPr="00C8501B" w:rsidRDefault="00F41A9D" w:rsidP="00EC6DC4">
      <w:pPr>
        <w:widowControl w:val="0"/>
        <w:spacing w:after="0"/>
        <w:ind w:left="42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 w:hint="eastAsia"/>
          <w:sz w:val="21"/>
          <w:szCs w:val="21"/>
        </w:rPr>
        <w:instrText>= 1 \* GB3</w:instrText>
      </w:r>
      <w:r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①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EC6DC4" w:rsidRPr="00C8501B">
        <w:rPr>
          <w:rFonts w:ascii="Times New Roman" w:eastAsia="宋体" w:hAnsi="Times New Roman" w:cs="Times New Roman" w:hint="eastAsia"/>
          <w:kern w:val="2"/>
          <w:sz w:val="21"/>
          <w:szCs w:val="21"/>
        </w:rPr>
        <w:t>商事登记概述</w:t>
      </w:r>
    </w:p>
    <w:p w:rsidR="00EC6DC4" w:rsidRPr="00F41A9D" w:rsidRDefault="00EC6DC4" w:rsidP="00F41A9D">
      <w:pPr>
        <w:pStyle w:val="a6"/>
        <w:widowControl w:val="0"/>
        <w:numPr>
          <w:ilvl w:val="0"/>
          <w:numId w:val="23"/>
        </w:numPr>
        <w:spacing w:after="0"/>
        <w:ind w:firstLineChars="0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F41A9D">
        <w:rPr>
          <w:rFonts w:ascii="Times New Roman" w:eastAsia="宋体" w:hAnsi="Times New Roman" w:cs="Times New Roman" w:hint="eastAsia"/>
          <w:kern w:val="2"/>
          <w:sz w:val="21"/>
          <w:szCs w:val="21"/>
        </w:rPr>
        <w:t>商事登记的概念和特征</w:t>
      </w:r>
    </w:p>
    <w:p w:rsidR="00EC6DC4" w:rsidRPr="00F41A9D" w:rsidRDefault="00EC6DC4" w:rsidP="00F41A9D">
      <w:pPr>
        <w:pStyle w:val="a6"/>
        <w:widowControl w:val="0"/>
        <w:numPr>
          <w:ilvl w:val="0"/>
          <w:numId w:val="23"/>
        </w:numPr>
        <w:spacing w:after="0"/>
        <w:ind w:firstLineChars="0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F41A9D">
        <w:rPr>
          <w:rFonts w:ascii="Times New Roman" w:eastAsia="宋体" w:hAnsi="Times New Roman" w:cs="Times New Roman" w:hint="eastAsia"/>
          <w:kern w:val="2"/>
          <w:sz w:val="21"/>
          <w:szCs w:val="21"/>
        </w:rPr>
        <w:t>商事登记制度的源流</w:t>
      </w:r>
    </w:p>
    <w:p w:rsidR="00EC6DC4" w:rsidRPr="00F41A9D" w:rsidRDefault="00EC6DC4" w:rsidP="00F41A9D">
      <w:pPr>
        <w:pStyle w:val="a6"/>
        <w:widowControl w:val="0"/>
        <w:numPr>
          <w:ilvl w:val="0"/>
          <w:numId w:val="23"/>
        </w:numPr>
        <w:spacing w:after="0"/>
        <w:ind w:firstLineChars="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F41A9D">
        <w:rPr>
          <w:rFonts w:ascii="Times New Roman" w:eastAsia="宋体" w:hAnsi="Times New Roman" w:cs="Times New Roman" w:hint="eastAsia"/>
          <w:kern w:val="2"/>
          <w:sz w:val="21"/>
          <w:szCs w:val="21"/>
        </w:rPr>
        <w:t>商事登记立法</w:t>
      </w:r>
    </w:p>
    <w:p w:rsidR="00EC6DC4" w:rsidRPr="00F41A9D" w:rsidRDefault="00EC6DC4" w:rsidP="00F41A9D">
      <w:pPr>
        <w:pStyle w:val="a6"/>
        <w:widowControl w:val="0"/>
        <w:numPr>
          <w:ilvl w:val="0"/>
          <w:numId w:val="23"/>
        </w:numPr>
        <w:spacing w:after="0"/>
        <w:ind w:firstLineChars="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F41A9D">
        <w:rPr>
          <w:rFonts w:ascii="Times New Roman" w:eastAsia="宋体" w:hAnsi="Times New Roman" w:cs="Times New Roman" w:hint="eastAsia"/>
          <w:kern w:val="2"/>
          <w:sz w:val="21"/>
          <w:szCs w:val="21"/>
        </w:rPr>
        <w:t>商事登记的法律意义</w:t>
      </w:r>
    </w:p>
    <w:p w:rsidR="00EC6DC4" w:rsidRPr="00EC6DC4" w:rsidRDefault="00F41A9D" w:rsidP="00F41A9D">
      <w:pPr>
        <w:widowControl w:val="0"/>
        <w:adjustRightInd/>
        <w:snapToGrid/>
        <w:spacing w:after="0"/>
        <w:ind w:firstLineChars="200" w:firstLine="420"/>
        <w:jc w:val="both"/>
        <w:rPr>
          <w:rFonts w:ascii="Times New Roman" w:eastAsia="宋体" w:hAnsi="Times New Roman" w:cs="Times New Roman" w:hint="eastAsia"/>
          <w:kern w:val="2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 w:hint="eastAsia"/>
          <w:sz w:val="21"/>
          <w:szCs w:val="21"/>
        </w:rPr>
        <w:instrText>= 2 \* GB3</w:instrText>
      </w:r>
      <w:r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②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EC6DC4" w:rsidRPr="00EC6DC4">
        <w:rPr>
          <w:rFonts w:ascii="Times New Roman" w:eastAsia="宋体" w:hAnsi="Times New Roman" w:cs="Times New Roman" w:hint="eastAsia"/>
          <w:kern w:val="2"/>
          <w:sz w:val="21"/>
          <w:szCs w:val="21"/>
        </w:rPr>
        <w:t>商事登记实体法</w:t>
      </w:r>
    </w:p>
    <w:p w:rsidR="00EC6DC4" w:rsidRPr="00F41A9D" w:rsidRDefault="00EC6DC4" w:rsidP="00F41A9D">
      <w:pPr>
        <w:pStyle w:val="a6"/>
        <w:widowControl w:val="0"/>
        <w:numPr>
          <w:ilvl w:val="0"/>
          <w:numId w:val="23"/>
        </w:numPr>
        <w:spacing w:after="0"/>
        <w:ind w:firstLineChars="0"/>
        <w:jc w:val="both"/>
        <w:rPr>
          <w:rFonts w:ascii="Times New Roman" w:eastAsia="宋体" w:hAnsi="Times New Roman" w:cs="Times New Roman" w:hint="eastAsia"/>
          <w:kern w:val="2"/>
          <w:sz w:val="21"/>
          <w:szCs w:val="21"/>
        </w:rPr>
      </w:pPr>
      <w:r w:rsidRPr="00F41A9D">
        <w:rPr>
          <w:rFonts w:ascii="Times New Roman" w:eastAsia="宋体" w:hAnsi="Times New Roman" w:cs="Times New Roman" w:hint="eastAsia"/>
          <w:kern w:val="2"/>
          <w:sz w:val="21"/>
          <w:szCs w:val="21"/>
        </w:rPr>
        <w:t>商事登记主体</w:t>
      </w:r>
    </w:p>
    <w:p w:rsidR="00EC6DC4" w:rsidRPr="00F41A9D" w:rsidRDefault="00EC6DC4" w:rsidP="00F41A9D">
      <w:pPr>
        <w:pStyle w:val="a6"/>
        <w:widowControl w:val="0"/>
        <w:numPr>
          <w:ilvl w:val="0"/>
          <w:numId w:val="23"/>
        </w:numPr>
        <w:spacing w:after="0"/>
        <w:ind w:firstLineChars="0"/>
        <w:jc w:val="both"/>
        <w:rPr>
          <w:rFonts w:ascii="Times New Roman" w:eastAsia="宋体" w:hAnsi="Times New Roman" w:cs="Times New Roman" w:hint="eastAsia"/>
          <w:kern w:val="2"/>
          <w:sz w:val="21"/>
          <w:szCs w:val="21"/>
        </w:rPr>
      </w:pPr>
      <w:r w:rsidRPr="00F41A9D">
        <w:rPr>
          <w:rFonts w:ascii="Times New Roman" w:eastAsia="宋体" w:hAnsi="Times New Roman" w:cs="Times New Roman" w:hint="eastAsia"/>
          <w:kern w:val="2"/>
          <w:sz w:val="21"/>
          <w:szCs w:val="21"/>
        </w:rPr>
        <w:t>商事登记的事项</w:t>
      </w:r>
    </w:p>
    <w:p w:rsidR="00EC6DC4" w:rsidRPr="00F41A9D" w:rsidRDefault="00EC6DC4" w:rsidP="00F41A9D">
      <w:pPr>
        <w:pStyle w:val="a6"/>
        <w:widowControl w:val="0"/>
        <w:numPr>
          <w:ilvl w:val="0"/>
          <w:numId w:val="23"/>
        </w:numPr>
        <w:spacing w:after="0"/>
        <w:ind w:firstLineChars="0"/>
        <w:jc w:val="both"/>
        <w:rPr>
          <w:rFonts w:ascii="Times New Roman" w:eastAsia="宋体" w:hAnsi="Times New Roman" w:cs="Times New Roman" w:hint="eastAsia"/>
          <w:kern w:val="2"/>
          <w:sz w:val="21"/>
          <w:szCs w:val="21"/>
        </w:rPr>
      </w:pPr>
      <w:r w:rsidRPr="00F41A9D">
        <w:rPr>
          <w:rFonts w:ascii="Times New Roman" w:eastAsia="宋体" w:hAnsi="Times New Roman" w:cs="Times New Roman" w:hint="eastAsia"/>
          <w:kern w:val="2"/>
          <w:sz w:val="21"/>
          <w:szCs w:val="21"/>
        </w:rPr>
        <w:t>商事登记的种类</w:t>
      </w:r>
    </w:p>
    <w:p w:rsidR="00EC6DC4" w:rsidRPr="00EC6DC4" w:rsidRDefault="00F41A9D" w:rsidP="00F41A9D">
      <w:pPr>
        <w:widowControl w:val="0"/>
        <w:adjustRightInd/>
        <w:snapToGrid/>
        <w:spacing w:after="0"/>
        <w:ind w:firstLineChars="200" w:firstLine="420"/>
        <w:jc w:val="both"/>
        <w:rPr>
          <w:rFonts w:ascii="Times New Roman" w:eastAsia="宋体" w:hAnsi="Times New Roman" w:cs="Times New Roman" w:hint="eastAsia"/>
          <w:kern w:val="2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 w:hint="eastAsia"/>
          <w:sz w:val="21"/>
          <w:szCs w:val="21"/>
        </w:rPr>
        <w:instrText>=  3 \* GB3</w:instrText>
      </w:r>
      <w:r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③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EC6DC4" w:rsidRPr="00EC6DC4">
        <w:rPr>
          <w:rFonts w:ascii="Times New Roman" w:eastAsia="宋体" w:hAnsi="Times New Roman" w:cs="Times New Roman" w:hint="eastAsia"/>
          <w:kern w:val="2"/>
          <w:sz w:val="21"/>
          <w:szCs w:val="21"/>
        </w:rPr>
        <w:t>商事登记程序法</w:t>
      </w:r>
    </w:p>
    <w:p w:rsidR="00EC6DC4" w:rsidRPr="00F41A9D" w:rsidRDefault="00EC6DC4" w:rsidP="00F41A9D">
      <w:pPr>
        <w:pStyle w:val="a6"/>
        <w:widowControl w:val="0"/>
        <w:numPr>
          <w:ilvl w:val="1"/>
          <w:numId w:val="25"/>
        </w:numPr>
        <w:adjustRightInd/>
        <w:snapToGrid/>
        <w:spacing w:after="0"/>
        <w:ind w:leftChars="150" w:left="330" w:firstLine="420"/>
        <w:jc w:val="both"/>
        <w:rPr>
          <w:rFonts w:ascii="Times New Roman" w:eastAsia="宋体" w:hAnsi="Times New Roman" w:cs="Times New Roman" w:hint="eastAsia"/>
          <w:kern w:val="2"/>
          <w:sz w:val="21"/>
          <w:szCs w:val="21"/>
        </w:rPr>
      </w:pPr>
      <w:r w:rsidRPr="00F41A9D">
        <w:rPr>
          <w:rFonts w:ascii="Times New Roman" w:eastAsia="宋体" w:hAnsi="Times New Roman" w:cs="Times New Roman" w:hint="eastAsia"/>
          <w:kern w:val="2"/>
          <w:sz w:val="21"/>
          <w:szCs w:val="21"/>
        </w:rPr>
        <w:t>商事登记的申请</w:t>
      </w:r>
    </w:p>
    <w:p w:rsidR="00EC6DC4" w:rsidRPr="00F41A9D" w:rsidRDefault="00EC6DC4" w:rsidP="00F41A9D">
      <w:pPr>
        <w:pStyle w:val="a6"/>
        <w:widowControl w:val="0"/>
        <w:numPr>
          <w:ilvl w:val="1"/>
          <w:numId w:val="25"/>
        </w:numPr>
        <w:adjustRightInd/>
        <w:snapToGrid/>
        <w:spacing w:after="0"/>
        <w:ind w:leftChars="150" w:left="330" w:firstLine="420"/>
        <w:jc w:val="both"/>
        <w:rPr>
          <w:rFonts w:ascii="Times New Roman" w:eastAsia="宋体" w:hAnsi="Times New Roman" w:cs="Times New Roman" w:hint="eastAsia"/>
          <w:kern w:val="2"/>
          <w:sz w:val="21"/>
          <w:szCs w:val="21"/>
        </w:rPr>
      </w:pPr>
      <w:r w:rsidRPr="00F41A9D">
        <w:rPr>
          <w:rFonts w:ascii="Times New Roman" w:eastAsia="宋体" w:hAnsi="Times New Roman" w:cs="Times New Roman" w:hint="eastAsia"/>
          <w:kern w:val="2"/>
          <w:sz w:val="21"/>
          <w:szCs w:val="21"/>
        </w:rPr>
        <w:t>商事登记的审查</w:t>
      </w:r>
    </w:p>
    <w:p w:rsidR="00EC6DC4" w:rsidRPr="00F41A9D" w:rsidRDefault="00EC6DC4" w:rsidP="00F41A9D">
      <w:pPr>
        <w:pStyle w:val="a6"/>
        <w:widowControl w:val="0"/>
        <w:numPr>
          <w:ilvl w:val="1"/>
          <w:numId w:val="25"/>
        </w:numPr>
        <w:adjustRightInd/>
        <w:snapToGrid/>
        <w:spacing w:after="0"/>
        <w:ind w:leftChars="150" w:left="330" w:firstLine="420"/>
        <w:jc w:val="both"/>
        <w:rPr>
          <w:rFonts w:ascii="Times New Roman" w:eastAsia="宋体" w:hAnsi="Times New Roman" w:cs="Times New Roman" w:hint="eastAsia"/>
          <w:kern w:val="2"/>
          <w:sz w:val="21"/>
          <w:szCs w:val="21"/>
        </w:rPr>
      </w:pPr>
      <w:r w:rsidRPr="00F41A9D">
        <w:rPr>
          <w:rFonts w:ascii="Times New Roman" w:eastAsia="宋体" w:hAnsi="Times New Roman" w:cs="Times New Roman" w:hint="eastAsia"/>
          <w:kern w:val="2"/>
          <w:sz w:val="21"/>
          <w:szCs w:val="21"/>
        </w:rPr>
        <w:lastRenderedPageBreak/>
        <w:t>商事登记的核准</w:t>
      </w:r>
    </w:p>
    <w:p w:rsidR="00EC6DC4" w:rsidRPr="00F41A9D" w:rsidRDefault="00EC6DC4" w:rsidP="00F41A9D">
      <w:pPr>
        <w:pStyle w:val="a6"/>
        <w:widowControl w:val="0"/>
        <w:numPr>
          <w:ilvl w:val="1"/>
          <w:numId w:val="25"/>
        </w:numPr>
        <w:adjustRightInd/>
        <w:snapToGrid/>
        <w:spacing w:after="0"/>
        <w:ind w:leftChars="150" w:left="330" w:firstLine="420"/>
        <w:jc w:val="both"/>
        <w:rPr>
          <w:rFonts w:ascii="Times New Roman" w:eastAsia="宋体" w:hAnsi="Times New Roman" w:cs="Times New Roman" w:hint="eastAsia"/>
          <w:kern w:val="2"/>
          <w:sz w:val="21"/>
          <w:szCs w:val="21"/>
        </w:rPr>
      </w:pPr>
      <w:r w:rsidRPr="00F41A9D">
        <w:rPr>
          <w:rFonts w:ascii="Times New Roman" w:eastAsia="宋体" w:hAnsi="Times New Roman" w:cs="Times New Roman" w:hint="eastAsia"/>
          <w:kern w:val="2"/>
          <w:sz w:val="21"/>
          <w:szCs w:val="21"/>
        </w:rPr>
        <w:t>商事登记的公告</w:t>
      </w:r>
    </w:p>
    <w:p w:rsidR="00EC6DC4" w:rsidRPr="00EC6DC4" w:rsidRDefault="00F41A9D" w:rsidP="00F41A9D">
      <w:pPr>
        <w:widowControl w:val="0"/>
        <w:adjustRightInd/>
        <w:snapToGrid/>
        <w:spacing w:after="0"/>
        <w:ind w:firstLineChars="250" w:firstLine="525"/>
        <w:jc w:val="both"/>
        <w:rPr>
          <w:rFonts w:ascii="Times New Roman" w:eastAsia="宋体" w:hAnsi="Times New Roman" w:cs="Times New Roman" w:hint="eastAsia"/>
          <w:kern w:val="2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 w:hint="eastAsia"/>
          <w:sz w:val="21"/>
          <w:szCs w:val="21"/>
        </w:rPr>
        <w:instrText>= 4 \* GB3</w:instrText>
      </w:r>
      <w:r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④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EC6DC4" w:rsidRPr="00EC6DC4">
        <w:rPr>
          <w:rFonts w:ascii="Times New Roman" w:eastAsia="宋体" w:hAnsi="Times New Roman" w:cs="Times New Roman" w:hint="eastAsia"/>
          <w:kern w:val="2"/>
          <w:sz w:val="21"/>
          <w:szCs w:val="21"/>
        </w:rPr>
        <w:t>商事登记的法律效力与监督管理</w:t>
      </w:r>
    </w:p>
    <w:p w:rsidR="00EC6DC4" w:rsidRPr="00F41A9D" w:rsidRDefault="00EC6DC4" w:rsidP="00F41A9D">
      <w:pPr>
        <w:pStyle w:val="a6"/>
        <w:widowControl w:val="0"/>
        <w:numPr>
          <w:ilvl w:val="0"/>
          <w:numId w:val="26"/>
        </w:numPr>
        <w:adjustRightInd/>
        <w:snapToGrid/>
        <w:spacing w:after="0"/>
        <w:ind w:firstLineChars="0"/>
        <w:jc w:val="both"/>
        <w:rPr>
          <w:rFonts w:ascii="Times New Roman" w:eastAsia="宋体" w:hAnsi="Times New Roman" w:cs="Times New Roman" w:hint="eastAsia"/>
          <w:kern w:val="2"/>
          <w:sz w:val="21"/>
          <w:szCs w:val="21"/>
        </w:rPr>
      </w:pPr>
      <w:r w:rsidRPr="00F41A9D">
        <w:rPr>
          <w:rFonts w:ascii="Times New Roman" w:eastAsia="宋体" w:hAnsi="Times New Roman" w:cs="Times New Roman" w:hint="eastAsia"/>
          <w:kern w:val="2"/>
          <w:sz w:val="21"/>
          <w:szCs w:val="21"/>
        </w:rPr>
        <w:t>商事登记的效力</w:t>
      </w:r>
    </w:p>
    <w:p w:rsidR="00C8501B" w:rsidRPr="00F41A9D" w:rsidRDefault="00EC6DC4" w:rsidP="00F41A9D">
      <w:pPr>
        <w:pStyle w:val="a6"/>
        <w:widowControl w:val="0"/>
        <w:numPr>
          <w:ilvl w:val="0"/>
          <w:numId w:val="26"/>
        </w:numPr>
        <w:adjustRightInd/>
        <w:snapToGrid/>
        <w:spacing w:after="0"/>
        <w:ind w:firstLineChars="0"/>
        <w:jc w:val="both"/>
        <w:rPr>
          <w:rFonts w:ascii="Times New Roman" w:eastAsia="宋体" w:hAnsi="Times New Roman" w:cs="Times New Roman" w:hint="eastAsia"/>
          <w:kern w:val="2"/>
          <w:sz w:val="21"/>
          <w:szCs w:val="21"/>
        </w:rPr>
      </w:pPr>
      <w:r w:rsidRPr="00F41A9D">
        <w:rPr>
          <w:rFonts w:ascii="Times New Roman" w:eastAsia="宋体" w:hAnsi="Times New Roman" w:cs="Times New Roman" w:hint="eastAsia"/>
          <w:kern w:val="2"/>
          <w:sz w:val="21"/>
          <w:szCs w:val="21"/>
        </w:rPr>
        <w:t>商事登记的监管管理</w:t>
      </w:r>
    </w:p>
    <w:p w:rsidR="00F41A9D" w:rsidRDefault="00F41A9D" w:rsidP="00F41A9D">
      <w:pPr>
        <w:widowControl w:val="0"/>
        <w:adjustRightInd/>
        <w:snapToGrid/>
        <w:spacing w:after="0"/>
        <w:jc w:val="both"/>
        <w:rPr>
          <w:rFonts w:ascii="Times New Roman" w:eastAsia="宋体" w:hAnsi="Times New Roman" w:cs="Times New Roman" w:hint="eastAsia"/>
          <w:kern w:val="2"/>
          <w:sz w:val="21"/>
          <w:szCs w:val="21"/>
        </w:rPr>
      </w:pPr>
    </w:p>
    <w:p w:rsidR="00F41A9D" w:rsidRPr="00F41A9D" w:rsidRDefault="00F41A9D" w:rsidP="00F41A9D">
      <w:pPr>
        <w:widowControl w:val="0"/>
        <w:adjustRightInd/>
        <w:snapToGrid/>
        <w:spacing w:after="0"/>
        <w:jc w:val="both"/>
        <w:rPr>
          <w:rFonts w:ascii="Times New Roman" w:eastAsia="宋体" w:hAnsi="Times New Roman" w:cs="Times New Roman" w:hint="eastAsia"/>
          <w:b/>
          <w:kern w:val="2"/>
          <w:sz w:val="21"/>
          <w:szCs w:val="21"/>
        </w:rPr>
      </w:pPr>
      <w:r w:rsidRPr="00F41A9D">
        <w:rPr>
          <w:rFonts w:ascii="Times New Roman" w:eastAsia="宋体" w:hAnsi="Times New Roman" w:cs="Times New Roman" w:hint="eastAsia"/>
          <w:b/>
          <w:kern w:val="2"/>
          <w:sz w:val="21"/>
          <w:szCs w:val="21"/>
        </w:rPr>
        <w:t>第三编</w:t>
      </w:r>
      <w:r w:rsidRPr="00F41A9D">
        <w:rPr>
          <w:rFonts w:ascii="Times New Roman" w:eastAsia="宋体" w:hAnsi="Times New Roman" w:cs="Times New Roman" w:hint="eastAsia"/>
          <w:b/>
          <w:kern w:val="2"/>
          <w:sz w:val="21"/>
          <w:szCs w:val="21"/>
        </w:rPr>
        <w:t xml:space="preserve"> </w:t>
      </w:r>
      <w:r w:rsidRPr="00F41A9D">
        <w:rPr>
          <w:rFonts w:ascii="Times New Roman" w:eastAsia="宋体" w:hAnsi="Times New Roman" w:cs="Times New Roman" w:hint="eastAsia"/>
          <w:b/>
          <w:kern w:val="2"/>
          <w:sz w:val="21"/>
          <w:szCs w:val="21"/>
        </w:rPr>
        <w:t>商号权与商事帐簿</w:t>
      </w:r>
    </w:p>
    <w:p w:rsidR="00F41A9D" w:rsidRDefault="00F41A9D" w:rsidP="00F41A9D">
      <w:pPr>
        <w:widowControl w:val="0"/>
        <w:adjustRightInd/>
        <w:snapToGrid/>
        <w:spacing w:after="0"/>
        <w:jc w:val="both"/>
        <w:rPr>
          <w:rFonts w:ascii="Times New Roman" w:eastAsia="宋体" w:hAnsi="Times New Roman" w:cs="Times New Roman" w:hint="eastAsia"/>
          <w:b/>
          <w:kern w:val="2"/>
          <w:sz w:val="21"/>
          <w:szCs w:val="21"/>
        </w:rPr>
      </w:pPr>
      <w:r w:rsidRPr="00F41A9D">
        <w:rPr>
          <w:rFonts w:ascii="Times New Roman" w:eastAsia="宋体" w:hAnsi="Times New Roman" w:cs="Times New Roman" w:hint="eastAsia"/>
          <w:b/>
          <w:kern w:val="2"/>
          <w:sz w:val="21"/>
          <w:szCs w:val="21"/>
        </w:rPr>
        <w:t>第四章</w:t>
      </w:r>
      <w:r w:rsidRPr="00F41A9D">
        <w:rPr>
          <w:rFonts w:ascii="Times New Roman" w:eastAsia="宋体" w:hAnsi="Times New Roman" w:cs="Times New Roman" w:hint="eastAsia"/>
          <w:b/>
          <w:kern w:val="2"/>
          <w:sz w:val="21"/>
          <w:szCs w:val="21"/>
        </w:rPr>
        <w:t xml:space="preserve">  </w:t>
      </w:r>
      <w:r w:rsidRPr="00F41A9D">
        <w:rPr>
          <w:rFonts w:ascii="Times New Roman" w:eastAsia="宋体" w:hAnsi="Times New Roman" w:cs="Times New Roman" w:hint="eastAsia"/>
          <w:b/>
          <w:kern w:val="2"/>
          <w:sz w:val="21"/>
          <w:szCs w:val="21"/>
        </w:rPr>
        <w:t>商号权</w:t>
      </w:r>
    </w:p>
    <w:p w:rsidR="00F41A9D" w:rsidRPr="00F41A9D" w:rsidRDefault="00F41A9D" w:rsidP="00F41A9D">
      <w:pPr>
        <w:spacing w:after="0"/>
        <w:rPr>
          <w:rFonts w:asciiTheme="minorEastAsia" w:eastAsiaTheme="minorEastAsia" w:hAnsiTheme="minorEastAsia" w:hint="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（1）教学内容</w:t>
      </w:r>
    </w:p>
    <w:p w:rsidR="00F41A9D" w:rsidRPr="00F41A9D" w:rsidRDefault="00F41A9D" w:rsidP="00F41A9D">
      <w:pPr>
        <w:widowControl w:val="0"/>
        <w:adjustRightInd/>
        <w:snapToGrid/>
        <w:spacing w:after="0"/>
        <w:ind w:left="420"/>
        <w:jc w:val="both"/>
        <w:rPr>
          <w:rFonts w:ascii="Times New Roman" w:eastAsia="宋体" w:hAnsi="Times New Roman" w:cs="Times New Roman" w:hint="eastAsia"/>
          <w:kern w:val="2"/>
          <w:sz w:val="21"/>
          <w:szCs w:val="21"/>
        </w:rPr>
      </w:pPr>
      <w:r w:rsidRPr="00F41A9D">
        <w:rPr>
          <w:rFonts w:ascii="Times New Roman" w:eastAsia="宋体" w:hAnsi="Times New Roman" w:cs="Times New Roman" w:hint="eastAsia"/>
          <w:kern w:val="2"/>
          <w:sz w:val="21"/>
          <w:szCs w:val="21"/>
        </w:rPr>
        <w:t>①商号与商号权</w:t>
      </w:r>
    </w:p>
    <w:p w:rsidR="00F41A9D" w:rsidRPr="00F41A9D" w:rsidRDefault="00F41A9D" w:rsidP="00F41A9D">
      <w:pPr>
        <w:pStyle w:val="a6"/>
        <w:widowControl w:val="0"/>
        <w:numPr>
          <w:ilvl w:val="0"/>
          <w:numId w:val="28"/>
        </w:numPr>
        <w:adjustRightInd/>
        <w:snapToGrid/>
        <w:spacing w:after="0"/>
        <w:ind w:firstLineChars="0"/>
        <w:jc w:val="both"/>
        <w:rPr>
          <w:rFonts w:ascii="Times New Roman" w:eastAsia="宋体" w:hAnsi="Times New Roman" w:cs="Times New Roman" w:hint="eastAsia"/>
          <w:kern w:val="2"/>
          <w:sz w:val="21"/>
          <w:szCs w:val="21"/>
        </w:rPr>
      </w:pPr>
      <w:r w:rsidRPr="00F41A9D">
        <w:rPr>
          <w:rFonts w:ascii="Times New Roman" w:eastAsia="宋体" w:hAnsi="Times New Roman" w:cs="Times New Roman" w:hint="eastAsia"/>
          <w:kern w:val="2"/>
          <w:sz w:val="21"/>
          <w:szCs w:val="21"/>
        </w:rPr>
        <w:t>商号的概念及特征</w:t>
      </w:r>
    </w:p>
    <w:p w:rsidR="00F41A9D" w:rsidRPr="00F41A9D" w:rsidRDefault="00F41A9D" w:rsidP="00F41A9D">
      <w:pPr>
        <w:pStyle w:val="a6"/>
        <w:widowControl w:val="0"/>
        <w:numPr>
          <w:ilvl w:val="0"/>
          <w:numId w:val="28"/>
        </w:numPr>
        <w:adjustRightInd/>
        <w:snapToGrid/>
        <w:spacing w:after="0"/>
        <w:ind w:firstLineChars="0"/>
        <w:jc w:val="both"/>
        <w:rPr>
          <w:rFonts w:ascii="Times New Roman" w:eastAsia="宋体" w:hAnsi="Times New Roman" w:cs="Times New Roman" w:hint="eastAsia"/>
          <w:kern w:val="2"/>
          <w:sz w:val="21"/>
          <w:szCs w:val="21"/>
        </w:rPr>
      </w:pPr>
      <w:r w:rsidRPr="00F41A9D">
        <w:rPr>
          <w:rFonts w:ascii="Times New Roman" w:eastAsia="宋体" w:hAnsi="Times New Roman" w:cs="Times New Roman" w:hint="eastAsia"/>
          <w:kern w:val="2"/>
          <w:sz w:val="21"/>
          <w:szCs w:val="21"/>
        </w:rPr>
        <w:t>商号的种类</w:t>
      </w:r>
    </w:p>
    <w:p w:rsidR="00F41A9D" w:rsidRPr="00F41A9D" w:rsidRDefault="00F41A9D" w:rsidP="00F41A9D">
      <w:pPr>
        <w:pStyle w:val="a6"/>
        <w:widowControl w:val="0"/>
        <w:numPr>
          <w:ilvl w:val="0"/>
          <w:numId w:val="28"/>
        </w:numPr>
        <w:adjustRightInd/>
        <w:snapToGrid/>
        <w:spacing w:after="0"/>
        <w:ind w:firstLineChars="0"/>
        <w:jc w:val="both"/>
        <w:rPr>
          <w:rFonts w:ascii="Times New Roman" w:eastAsia="宋体" w:hAnsi="Times New Roman" w:cs="Times New Roman" w:hint="eastAsia"/>
          <w:kern w:val="2"/>
          <w:sz w:val="21"/>
          <w:szCs w:val="21"/>
        </w:rPr>
      </w:pPr>
      <w:r w:rsidRPr="00F41A9D">
        <w:rPr>
          <w:rFonts w:ascii="Times New Roman" w:eastAsia="宋体" w:hAnsi="Times New Roman" w:cs="Times New Roman" w:hint="eastAsia"/>
          <w:kern w:val="2"/>
          <w:sz w:val="21"/>
          <w:szCs w:val="21"/>
        </w:rPr>
        <w:t>商号的取得、转让与出借</w:t>
      </w:r>
    </w:p>
    <w:p w:rsidR="00F41A9D" w:rsidRPr="00F41A9D" w:rsidRDefault="00F41A9D" w:rsidP="00F41A9D">
      <w:pPr>
        <w:pStyle w:val="a6"/>
        <w:widowControl w:val="0"/>
        <w:numPr>
          <w:ilvl w:val="0"/>
          <w:numId w:val="28"/>
        </w:numPr>
        <w:adjustRightInd/>
        <w:snapToGrid/>
        <w:spacing w:after="0"/>
        <w:ind w:firstLineChars="0"/>
        <w:jc w:val="both"/>
        <w:rPr>
          <w:rFonts w:ascii="Times New Roman" w:eastAsia="宋体" w:hAnsi="Times New Roman" w:cs="Times New Roman" w:hint="eastAsia"/>
          <w:kern w:val="2"/>
          <w:sz w:val="21"/>
          <w:szCs w:val="21"/>
        </w:rPr>
      </w:pPr>
      <w:r w:rsidRPr="00F41A9D">
        <w:rPr>
          <w:rFonts w:ascii="Times New Roman" w:eastAsia="宋体" w:hAnsi="Times New Roman" w:cs="Times New Roman" w:hint="eastAsia"/>
          <w:kern w:val="2"/>
          <w:sz w:val="21"/>
          <w:szCs w:val="21"/>
        </w:rPr>
        <w:t>商号的登记与废止</w:t>
      </w:r>
    </w:p>
    <w:p w:rsidR="00F41A9D" w:rsidRPr="00F41A9D" w:rsidRDefault="00F41A9D" w:rsidP="00F41A9D">
      <w:pPr>
        <w:pStyle w:val="a6"/>
        <w:widowControl w:val="0"/>
        <w:numPr>
          <w:ilvl w:val="0"/>
          <w:numId w:val="28"/>
        </w:numPr>
        <w:adjustRightInd/>
        <w:snapToGrid/>
        <w:spacing w:after="0"/>
        <w:ind w:firstLineChars="0"/>
        <w:jc w:val="both"/>
        <w:rPr>
          <w:rFonts w:ascii="Times New Roman" w:eastAsia="宋体" w:hAnsi="Times New Roman" w:cs="Times New Roman" w:hint="eastAsia"/>
          <w:kern w:val="2"/>
          <w:sz w:val="21"/>
          <w:szCs w:val="21"/>
        </w:rPr>
      </w:pPr>
      <w:r w:rsidRPr="00F41A9D">
        <w:rPr>
          <w:rFonts w:ascii="Times New Roman" w:eastAsia="宋体" w:hAnsi="Times New Roman" w:cs="Times New Roman" w:hint="eastAsia"/>
          <w:kern w:val="2"/>
          <w:sz w:val="21"/>
          <w:szCs w:val="21"/>
        </w:rPr>
        <w:t>商号权</w:t>
      </w:r>
    </w:p>
    <w:p w:rsidR="00F41A9D" w:rsidRPr="00F41A9D" w:rsidRDefault="00F41A9D" w:rsidP="00F41A9D">
      <w:pPr>
        <w:widowControl w:val="0"/>
        <w:adjustRightInd/>
        <w:snapToGrid/>
        <w:spacing w:after="0"/>
        <w:ind w:left="420"/>
        <w:jc w:val="both"/>
        <w:rPr>
          <w:rFonts w:ascii="Times New Roman" w:eastAsia="宋体" w:hAnsi="Times New Roman" w:cs="Times New Roman" w:hint="eastAsia"/>
          <w:kern w:val="2"/>
          <w:sz w:val="21"/>
          <w:szCs w:val="21"/>
        </w:rPr>
      </w:pPr>
      <w:r w:rsidRPr="00F41A9D">
        <w:rPr>
          <w:rFonts w:ascii="Times New Roman" w:eastAsia="宋体" w:hAnsi="Times New Roman" w:cs="Times New Roman" w:hint="eastAsia"/>
          <w:kern w:val="2"/>
          <w:sz w:val="21"/>
          <w:szCs w:val="21"/>
        </w:rPr>
        <w:t>②商誉与商誉权</w:t>
      </w:r>
    </w:p>
    <w:p w:rsidR="00F41A9D" w:rsidRPr="00F41A9D" w:rsidRDefault="00F41A9D" w:rsidP="00F41A9D">
      <w:pPr>
        <w:pStyle w:val="a6"/>
        <w:widowControl w:val="0"/>
        <w:numPr>
          <w:ilvl w:val="0"/>
          <w:numId w:val="28"/>
        </w:numPr>
        <w:adjustRightInd/>
        <w:snapToGrid/>
        <w:spacing w:after="0"/>
        <w:ind w:firstLineChars="0"/>
        <w:jc w:val="both"/>
        <w:rPr>
          <w:rFonts w:ascii="Times New Roman" w:eastAsia="宋体" w:hAnsi="Times New Roman" w:cs="Times New Roman" w:hint="eastAsia"/>
          <w:kern w:val="2"/>
          <w:sz w:val="21"/>
          <w:szCs w:val="21"/>
        </w:rPr>
      </w:pPr>
      <w:r w:rsidRPr="00F41A9D">
        <w:rPr>
          <w:rFonts w:ascii="Times New Roman" w:eastAsia="宋体" w:hAnsi="Times New Roman" w:cs="Times New Roman" w:hint="eastAsia"/>
          <w:kern w:val="2"/>
          <w:sz w:val="21"/>
          <w:szCs w:val="21"/>
        </w:rPr>
        <w:t>商誉的概念及特征</w:t>
      </w:r>
    </w:p>
    <w:p w:rsidR="00F41A9D" w:rsidRPr="00F41A9D" w:rsidRDefault="00F41A9D" w:rsidP="00F41A9D">
      <w:pPr>
        <w:pStyle w:val="a6"/>
        <w:widowControl w:val="0"/>
        <w:numPr>
          <w:ilvl w:val="0"/>
          <w:numId w:val="28"/>
        </w:numPr>
        <w:adjustRightInd/>
        <w:snapToGrid/>
        <w:spacing w:after="0"/>
        <w:ind w:firstLineChars="0"/>
        <w:jc w:val="both"/>
        <w:rPr>
          <w:rFonts w:ascii="Times New Roman" w:eastAsia="宋体" w:hAnsi="Times New Roman" w:cs="Times New Roman" w:hint="eastAsia"/>
          <w:kern w:val="2"/>
          <w:sz w:val="21"/>
          <w:szCs w:val="21"/>
        </w:rPr>
      </w:pPr>
      <w:r w:rsidRPr="00F41A9D">
        <w:rPr>
          <w:rFonts w:ascii="Times New Roman" w:eastAsia="宋体" w:hAnsi="Times New Roman" w:cs="Times New Roman" w:hint="eastAsia"/>
          <w:kern w:val="2"/>
          <w:sz w:val="21"/>
          <w:szCs w:val="21"/>
        </w:rPr>
        <w:t>商誉权</w:t>
      </w:r>
    </w:p>
    <w:p w:rsidR="00F41A9D" w:rsidRPr="00F41A9D" w:rsidRDefault="00F41A9D" w:rsidP="00F41A9D">
      <w:pPr>
        <w:pStyle w:val="a6"/>
        <w:widowControl w:val="0"/>
        <w:numPr>
          <w:ilvl w:val="0"/>
          <w:numId w:val="28"/>
        </w:numPr>
        <w:adjustRightInd/>
        <w:snapToGrid/>
        <w:spacing w:after="0"/>
        <w:ind w:firstLineChars="0"/>
        <w:jc w:val="both"/>
        <w:rPr>
          <w:rFonts w:ascii="Times New Roman" w:eastAsia="宋体" w:hAnsi="Times New Roman" w:cs="Times New Roman" w:hint="eastAsia"/>
          <w:kern w:val="2"/>
          <w:sz w:val="21"/>
          <w:szCs w:val="21"/>
        </w:rPr>
      </w:pPr>
      <w:r w:rsidRPr="00F41A9D">
        <w:rPr>
          <w:rFonts w:ascii="Times New Roman" w:eastAsia="宋体" w:hAnsi="Times New Roman" w:cs="Times New Roman" w:hint="eastAsia"/>
          <w:kern w:val="2"/>
          <w:sz w:val="21"/>
          <w:szCs w:val="21"/>
        </w:rPr>
        <w:t>商誉侵权及法律责任</w:t>
      </w:r>
    </w:p>
    <w:p w:rsidR="00F41A9D" w:rsidRPr="00F41A9D" w:rsidRDefault="00F41A9D" w:rsidP="00F41A9D">
      <w:pPr>
        <w:spacing w:after="0"/>
        <w:rPr>
          <w:rFonts w:asciiTheme="minorEastAsia" w:eastAsiaTheme="minorEastAsia" w:hAnsiTheme="minorEastAsia"/>
          <w:sz w:val="21"/>
          <w:szCs w:val="21"/>
        </w:rPr>
      </w:pPr>
      <w:r w:rsidRPr="00F41A9D">
        <w:rPr>
          <w:rFonts w:asciiTheme="minorEastAsia" w:eastAsiaTheme="minorEastAsia" w:hAnsiTheme="minorEastAsia" w:hint="eastAsia"/>
          <w:sz w:val="21"/>
          <w:szCs w:val="21"/>
        </w:rPr>
        <w:t>（2）本章重点及难点</w:t>
      </w:r>
      <w:r>
        <w:rPr>
          <w:rFonts w:asciiTheme="minorEastAsia" w:eastAsiaTheme="minorEastAsia" w:hAnsiTheme="minorEastAsia" w:hint="eastAsia"/>
          <w:sz w:val="21"/>
          <w:szCs w:val="21"/>
        </w:rPr>
        <w:t>：</w:t>
      </w:r>
      <w:r w:rsidRPr="00F41A9D">
        <w:rPr>
          <w:rFonts w:asciiTheme="minorEastAsia" w:eastAsiaTheme="minorEastAsia" w:hAnsiTheme="minorEastAsia" w:hint="eastAsia"/>
          <w:sz w:val="21"/>
          <w:szCs w:val="21"/>
        </w:rPr>
        <w:t>商誉与商誉权</w:t>
      </w:r>
    </w:p>
    <w:p w:rsidR="00F41A9D" w:rsidRDefault="00F41A9D" w:rsidP="00F41A9D">
      <w:pPr>
        <w:spacing w:after="0"/>
        <w:rPr>
          <w:rFonts w:ascii="宋体" w:eastAsia="宋体" w:hAnsi="宋体" w:cs="Times New Roman"/>
          <w:kern w:val="2"/>
          <w:sz w:val="21"/>
          <w:szCs w:val="21"/>
        </w:rPr>
      </w:pPr>
      <w:r>
        <w:rPr>
          <w:rFonts w:ascii="宋体" w:eastAsia="宋体" w:hAnsi="宋体" w:cs="Times New Roman" w:hint="eastAsia"/>
          <w:kern w:val="2"/>
          <w:sz w:val="21"/>
          <w:szCs w:val="21"/>
        </w:rPr>
        <w:t>（3）教学基本要求</w:t>
      </w:r>
      <w:r w:rsidRPr="00D07A92">
        <w:rPr>
          <w:rFonts w:ascii="宋体" w:eastAsia="宋体" w:hAnsi="宋体" w:cs="Times New Roman" w:hint="eastAsia"/>
          <w:kern w:val="2"/>
          <w:sz w:val="21"/>
          <w:szCs w:val="21"/>
        </w:rPr>
        <w:t>：</w:t>
      </w:r>
      <w:r>
        <w:rPr>
          <w:rFonts w:ascii="宋体" w:eastAsia="宋体" w:hAnsi="宋体" w:cs="Times New Roman" w:hint="eastAsia"/>
          <w:kern w:val="2"/>
          <w:sz w:val="21"/>
          <w:szCs w:val="21"/>
        </w:rPr>
        <w:t>了解</w:t>
      </w:r>
    </w:p>
    <w:p w:rsidR="00F41A9D" w:rsidRDefault="00F41A9D" w:rsidP="00F41A9D">
      <w:pPr>
        <w:widowControl w:val="0"/>
        <w:adjustRightInd/>
        <w:snapToGrid/>
        <w:spacing w:after="0"/>
        <w:jc w:val="both"/>
        <w:rPr>
          <w:rFonts w:ascii="Times New Roman" w:eastAsia="宋体" w:hAnsi="Times New Roman" w:cs="Times New Roman" w:hint="eastAsia"/>
          <w:b/>
          <w:kern w:val="2"/>
          <w:sz w:val="21"/>
          <w:szCs w:val="21"/>
        </w:rPr>
      </w:pPr>
    </w:p>
    <w:p w:rsidR="00F41A9D" w:rsidRDefault="00F41A9D" w:rsidP="00F41A9D">
      <w:pPr>
        <w:widowControl w:val="0"/>
        <w:adjustRightInd/>
        <w:snapToGrid/>
        <w:spacing w:after="0"/>
        <w:jc w:val="both"/>
        <w:rPr>
          <w:rFonts w:ascii="Times New Roman" w:eastAsia="宋体" w:hAnsi="Times New Roman" w:cs="Times New Roman" w:hint="eastAsia"/>
          <w:b/>
          <w:kern w:val="2"/>
          <w:sz w:val="21"/>
          <w:szCs w:val="21"/>
        </w:rPr>
      </w:pPr>
      <w:r>
        <w:rPr>
          <w:rFonts w:ascii="Times New Roman" w:eastAsia="宋体" w:hAnsi="Times New Roman" w:cs="Times New Roman" w:hint="eastAsia"/>
          <w:b/>
          <w:kern w:val="2"/>
          <w:sz w:val="21"/>
          <w:szCs w:val="21"/>
        </w:rPr>
        <w:t>第五章</w:t>
      </w:r>
      <w:r>
        <w:rPr>
          <w:rFonts w:ascii="Times New Roman" w:eastAsia="宋体" w:hAnsi="Times New Roman" w:cs="Times New Roman" w:hint="eastAsia"/>
          <w:b/>
          <w:kern w:val="2"/>
          <w:sz w:val="21"/>
          <w:szCs w:val="21"/>
        </w:rPr>
        <w:t xml:space="preserve">   </w:t>
      </w:r>
      <w:r>
        <w:rPr>
          <w:rFonts w:ascii="Times New Roman" w:eastAsia="宋体" w:hAnsi="Times New Roman" w:cs="Times New Roman" w:hint="eastAsia"/>
          <w:b/>
          <w:kern w:val="2"/>
          <w:sz w:val="21"/>
          <w:szCs w:val="21"/>
        </w:rPr>
        <w:t>商事账簿</w:t>
      </w:r>
    </w:p>
    <w:p w:rsidR="00F41A9D" w:rsidRDefault="00F41A9D" w:rsidP="00F41A9D">
      <w:pPr>
        <w:spacing w:after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（1）教学内容</w:t>
      </w:r>
    </w:p>
    <w:p w:rsidR="00F41A9D" w:rsidRPr="00F41A9D" w:rsidRDefault="00F41A9D" w:rsidP="00F41A9D">
      <w:pPr>
        <w:widowControl w:val="0"/>
        <w:adjustRightInd/>
        <w:snapToGrid/>
        <w:spacing w:after="0"/>
        <w:ind w:left="420"/>
        <w:jc w:val="both"/>
        <w:rPr>
          <w:rFonts w:ascii="Times New Roman" w:eastAsia="宋体" w:hAnsi="Times New Roman" w:cs="Times New Roman" w:hint="eastAsia"/>
          <w:kern w:val="2"/>
          <w:sz w:val="21"/>
          <w:szCs w:val="21"/>
        </w:rPr>
      </w:pPr>
      <w:r w:rsidRPr="00F41A9D">
        <w:rPr>
          <w:rFonts w:ascii="Times New Roman" w:eastAsia="宋体" w:hAnsi="Times New Roman" w:cs="Times New Roman" w:hint="eastAsia"/>
          <w:kern w:val="2"/>
          <w:sz w:val="21"/>
          <w:szCs w:val="21"/>
        </w:rPr>
        <w:t>①商事帐簿概述</w:t>
      </w:r>
    </w:p>
    <w:p w:rsidR="00F41A9D" w:rsidRPr="00F41A9D" w:rsidRDefault="00F41A9D" w:rsidP="00F41A9D">
      <w:pPr>
        <w:pStyle w:val="a6"/>
        <w:widowControl w:val="0"/>
        <w:numPr>
          <w:ilvl w:val="0"/>
          <w:numId w:val="29"/>
        </w:numPr>
        <w:adjustRightInd/>
        <w:snapToGrid/>
        <w:spacing w:after="0"/>
        <w:ind w:firstLineChars="0"/>
        <w:jc w:val="both"/>
        <w:rPr>
          <w:rFonts w:ascii="宋体" w:eastAsia="宋体" w:hAnsi="宋体" w:cs="Times New Roman" w:hint="eastAsia"/>
          <w:kern w:val="2"/>
          <w:sz w:val="21"/>
          <w:szCs w:val="21"/>
        </w:rPr>
      </w:pPr>
      <w:r w:rsidRPr="00F41A9D">
        <w:rPr>
          <w:rFonts w:ascii="Times New Roman" w:eastAsia="宋体" w:hAnsi="Times New Roman" w:cs="Times New Roman" w:hint="eastAsia"/>
          <w:kern w:val="2"/>
          <w:sz w:val="21"/>
          <w:szCs w:val="21"/>
        </w:rPr>
        <w:t>商事帐簿的概念及特征</w:t>
      </w:r>
    </w:p>
    <w:p w:rsidR="00F41A9D" w:rsidRPr="00F41A9D" w:rsidRDefault="00F41A9D" w:rsidP="00F41A9D">
      <w:pPr>
        <w:pStyle w:val="a6"/>
        <w:widowControl w:val="0"/>
        <w:numPr>
          <w:ilvl w:val="0"/>
          <w:numId w:val="29"/>
        </w:numPr>
        <w:adjustRightInd/>
        <w:snapToGrid/>
        <w:spacing w:after="0"/>
        <w:ind w:firstLineChars="0"/>
        <w:jc w:val="both"/>
        <w:rPr>
          <w:rFonts w:ascii="宋体" w:eastAsia="宋体" w:hAnsi="宋体" w:cs="Times New Roman" w:hint="eastAsia"/>
          <w:kern w:val="2"/>
          <w:sz w:val="21"/>
          <w:szCs w:val="21"/>
        </w:rPr>
      </w:pPr>
      <w:r w:rsidRPr="00F41A9D">
        <w:rPr>
          <w:rFonts w:ascii="Times New Roman" w:eastAsia="宋体" w:hAnsi="Times New Roman" w:cs="Times New Roman" w:hint="eastAsia"/>
          <w:kern w:val="2"/>
          <w:sz w:val="21"/>
          <w:szCs w:val="21"/>
        </w:rPr>
        <w:t>商事帐簿的法律意义</w:t>
      </w:r>
    </w:p>
    <w:p w:rsidR="00F41A9D" w:rsidRPr="00F41A9D" w:rsidRDefault="00F41A9D" w:rsidP="00F41A9D">
      <w:pPr>
        <w:pStyle w:val="a6"/>
        <w:widowControl w:val="0"/>
        <w:numPr>
          <w:ilvl w:val="0"/>
          <w:numId w:val="29"/>
        </w:numPr>
        <w:adjustRightInd/>
        <w:snapToGrid/>
        <w:spacing w:after="0"/>
        <w:ind w:firstLineChars="0"/>
        <w:jc w:val="both"/>
        <w:rPr>
          <w:rFonts w:ascii="Times New Roman" w:eastAsia="宋体" w:hAnsi="Times New Roman" w:cs="Times New Roman" w:hint="eastAsia"/>
          <w:kern w:val="2"/>
          <w:sz w:val="21"/>
          <w:szCs w:val="21"/>
        </w:rPr>
      </w:pPr>
      <w:r w:rsidRPr="00F41A9D">
        <w:rPr>
          <w:rFonts w:ascii="Times New Roman" w:eastAsia="宋体" w:hAnsi="Times New Roman" w:cs="Times New Roman" w:hint="eastAsia"/>
          <w:kern w:val="2"/>
          <w:sz w:val="21"/>
          <w:szCs w:val="21"/>
        </w:rPr>
        <w:t>商事帐簿的立法</w:t>
      </w:r>
    </w:p>
    <w:p w:rsidR="00F41A9D" w:rsidRPr="00F41A9D" w:rsidRDefault="00F41A9D" w:rsidP="00F41A9D">
      <w:pPr>
        <w:pStyle w:val="a6"/>
        <w:widowControl w:val="0"/>
        <w:numPr>
          <w:ilvl w:val="0"/>
          <w:numId w:val="29"/>
        </w:numPr>
        <w:adjustRightInd/>
        <w:snapToGrid/>
        <w:spacing w:after="0"/>
        <w:ind w:firstLineChars="0"/>
        <w:jc w:val="both"/>
        <w:rPr>
          <w:rFonts w:ascii="Times New Roman" w:eastAsia="宋体" w:hAnsi="Times New Roman" w:cs="Times New Roman" w:hint="eastAsia"/>
          <w:kern w:val="2"/>
          <w:sz w:val="21"/>
          <w:szCs w:val="21"/>
        </w:rPr>
      </w:pPr>
      <w:r w:rsidRPr="00F41A9D">
        <w:rPr>
          <w:rFonts w:ascii="Times New Roman" w:eastAsia="宋体" w:hAnsi="Times New Roman" w:cs="Times New Roman" w:hint="eastAsia"/>
          <w:kern w:val="2"/>
          <w:sz w:val="21"/>
          <w:szCs w:val="21"/>
        </w:rPr>
        <w:t>商事帐簿的分类</w:t>
      </w:r>
    </w:p>
    <w:p w:rsidR="00F41A9D" w:rsidRPr="00F41A9D" w:rsidRDefault="00F41A9D" w:rsidP="00F41A9D">
      <w:pPr>
        <w:widowControl w:val="0"/>
        <w:adjustRightInd/>
        <w:snapToGrid/>
        <w:spacing w:after="0"/>
        <w:ind w:left="420"/>
        <w:jc w:val="both"/>
        <w:rPr>
          <w:rFonts w:ascii="Times New Roman" w:eastAsia="宋体" w:hAnsi="Times New Roman" w:cs="Times New Roman" w:hint="eastAsia"/>
          <w:kern w:val="2"/>
          <w:sz w:val="21"/>
          <w:szCs w:val="21"/>
        </w:rPr>
      </w:pPr>
      <w:r w:rsidRPr="00F41A9D">
        <w:rPr>
          <w:rFonts w:ascii="Times New Roman" w:eastAsia="宋体" w:hAnsi="Times New Roman" w:cs="Times New Roman" w:hint="eastAsia"/>
          <w:kern w:val="2"/>
          <w:sz w:val="21"/>
          <w:szCs w:val="21"/>
        </w:rPr>
        <w:t>②商事帐簿法律责任</w:t>
      </w:r>
    </w:p>
    <w:p w:rsidR="00F41A9D" w:rsidRPr="00F41A9D" w:rsidRDefault="00F41A9D" w:rsidP="00F41A9D">
      <w:pPr>
        <w:pStyle w:val="a6"/>
        <w:widowControl w:val="0"/>
        <w:numPr>
          <w:ilvl w:val="0"/>
          <w:numId w:val="31"/>
        </w:numPr>
        <w:adjustRightInd/>
        <w:snapToGrid/>
        <w:spacing w:after="0"/>
        <w:ind w:firstLineChars="0"/>
        <w:jc w:val="both"/>
        <w:rPr>
          <w:rFonts w:ascii="Times New Roman" w:eastAsia="宋体" w:hAnsi="Times New Roman" w:cs="Times New Roman" w:hint="eastAsia"/>
          <w:kern w:val="2"/>
          <w:sz w:val="21"/>
          <w:szCs w:val="21"/>
        </w:rPr>
      </w:pPr>
      <w:r w:rsidRPr="00F41A9D">
        <w:rPr>
          <w:rFonts w:ascii="Times New Roman" w:eastAsia="宋体" w:hAnsi="Times New Roman" w:cs="Times New Roman" w:hint="eastAsia"/>
          <w:kern w:val="2"/>
          <w:sz w:val="21"/>
          <w:szCs w:val="21"/>
        </w:rPr>
        <w:t>商事帐簿法律关系</w:t>
      </w:r>
    </w:p>
    <w:p w:rsidR="00F41A9D" w:rsidRPr="00F41A9D" w:rsidRDefault="00F41A9D" w:rsidP="00F41A9D">
      <w:pPr>
        <w:pStyle w:val="a6"/>
        <w:widowControl w:val="0"/>
        <w:numPr>
          <w:ilvl w:val="0"/>
          <w:numId w:val="31"/>
        </w:numPr>
        <w:adjustRightInd/>
        <w:snapToGrid/>
        <w:spacing w:after="0"/>
        <w:ind w:firstLineChars="0"/>
        <w:jc w:val="both"/>
        <w:rPr>
          <w:rFonts w:ascii="Times New Roman" w:eastAsia="宋体" w:hAnsi="Times New Roman" w:cs="Times New Roman" w:hint="eastAsia"/>
          <w:kern w:val="2"/>
          <w:sz w:val="21"/>
          <w:szCs w:val="21"/>
        </w:rPr>
      </w:pPr>
      <w:r w:rsidRPr="00F41A9D">
        <w:rPr>
          <w:rFonts w:ascii="Times New Roman" w:eastAsia="宋体" w:hAnsi="Times New Roman" w:cs="Times New Roman" w:hint="eastAsia"/>
          <w:kern w:val="2"/>
          <w:sz w:val="21"/>
          <w:szCs w:val="21"/>
        </w:rPr>
        <w:t>商事帐簿的效力</w:t>
      </w:r>
    </w:p>
    <w:p w:rsidR="00F41A9D" w:rsidRPr="00F41A9D" w:rsidRDefault="00F41A9D" w:rsidP="00F41A9D">
      <w:pPr>
        <w:pStyle w:val="a6"/>
        <w:widowControl w:val="0"/>
        <w:numPr>
          <w:ilvl w:val="0"/>
          <w:numId w:val="31"/>
        </w:numPr>
        <w:adjustRightInd/>
        <w:snapToGrid/>
        <w:spacing w:after="0"/>
        <w:ind w:firstLineChars="0"/>
        <w:jc w:val="both"/>
        <w:rPr>
          <w:rFonts w:ascii="宋体" w:eastAsia="宋体" w:hAnsi="宋体" w:cs="Times New Roman" w:hint="eastAsia"/>
          <w:kern w:val="2"/>
          <w:sz w:val="21"/>
          <w:szCs w:val="21"/>
        </w:rPr>
      </w:pPr>
      <w:r w:rsidRPr="00F41A9D">
        <w:rPr>
          <w:rFonts w:ascii="Times New Roman" w:eastAsia="宋体" w:hAnsi="Times New Roman" w:cs="Times New Roman" w:hint="eastAsia"/>
          <w:kern w:val="2"/>
          <w:sz w:val="21"/>
          <w:szCs w:val="21"/>
        </w:rPr>
        <w:t>商事帐簿的监管管理</w:t>
      </w:r>
    </w:p>
    <w:p w:rsidR="00F41A9D" w:rsidRPr="00F41A9D" w:rsidRDefault="00F41A9D" w:rsidP="00F41A9D">
      <w:pPr>
        <w:pStyle w:val="a6"/>
        <w:widowControl w:val="0"/>
        <w:numPr>
          <w:ilvl w:val="0"/>
          <w:numId w:val="31"/>
        </w:numPr>
        <w:adjustRightInd/>
        <w:snapToGrid/>
        <w:spacing w:after="0"/>
        <w:ind w:firstLineChars="0"/>
        <w:jc w:val="both"/>
        <w:rPr>
          <w:rFonts w:ascii="Times New Roman" w:eastAsia="宋体" w:hAnsi="Times New Roman" w:cs="Times New Roman" w:hint="eastAsia"/>
          <w:kern w:val="2"/>
          <w:sz w:val="21"/>
          <w:szCs w:val="21"/>
        </w:rPr>
      </w:pPr>
      <w:r w:rsidRPr="00F41A9D">
        <w:rPr>
          <w:rFonts w:ascii="Times New Roman" w:eastAsia="宋体" w:hAnsi="Times New Roman" w:cs="Times New Roman" w:hint="eastAsia"/>
          <w:kern w:val="2"/>
          <w:sz w:val="21"/>
          <w:szCs w:val="21"/>
        </w:rPr>
        <w:t>商事帐簿违法的法律责任</w:t>
      </w:r>
    </w:p>
    <w:p w:rsidR="00F41A9D" w:rsidRPr="00F41A9D" w:rsidRDefault="00F41A9D" w:rsidP="00F41A9D">
      <w:pPr>
        <w:spacing w:after="0"/>
        <w:rPr>
          <w:rFonts w:asciiTheme="minorEastAsia" w:eastAsiaTheme="minorEastAsia" w:hAnsiTheme="minorEastAsia"/>
          <w:sz w:val="21"/>
          <w:szCs w:val="21"/>
        </w:rPr>
      </w:pPr>
      <w:r w:rsidRPr="00F41A9D">
        <w:rPr>
          <w:rFonts w:asciiTheme="minorEastAsia" w:eastAsiaTheme="minorEastAsia" w:hAnsiTheme="minorEastAsia" w:hint="eastAsia"/>
          <w:sz w:val="21"/>
          <w:szCs w:val="21"/>
        </w:rPr>
        <w:t>（2）本章重点及难点</w:t>
      </w:r>
      <w:r>
        <w:rPr>
          <w:rFonts w:asciiTheme="minorEastAsia" w:eastAsiaTheme="minorEastAsia" w:hAnsiTheme="minorEastAsia" w:hint="eastAsia"/>
          <w:sz w:val="21"/>
          <w:szCs w:val="21"/>
        </w:rPr>
        <w:t>：</w:t>
      </w:r>
      <w:r w:rsidRPr="00F41A9D">
        <w:rPr>
          <w:rFonts w:asciiTheme="minorEastAsia" w:eastAsiaTheme="minorEastAsia" w:hAnsiTheme="minorEastAsia" w:hint="eastAsia"/>
          <w:sz w:val="21"/>
          <w:szCs w:val="21"/>
        </w:rPr>
        <w:t>商事帐簿的法律意义</w:t>
      </w:r>
      <w:r>
        <w:rPr>
          <w:rFonts w:asciiTheme="minorEastAsia" w:eastAsiaTheme="minorEastAsia" w:hAnsiTheme="minorEastAsia" w:hint="eastAsia"/>
          <w:sz w:val="21"/>
          <w:szCs w:val="21"/>
        </w:rPr>
        <w:t>；</w:t>
      </w:r>
      <w:r w:rsidRPr="00F41A9D">
        <w:rPr>
          <w:rFonts w:asciiTheme="minorEastAsia" w:eastAsiaTheme="minorEastAsia" w:hAnsiTheme="minorEastAsia" w:hint="eastAsia"/>
          <w:sz w:val="21"/>
          <w:szCs w:val="21"/>
        </w:rPr>
        <w:t>商事帐簿的立法</w:t>
      </w:r>
      <w:r>
        <w:rPr>
          <w:rFonts w:asciiTheme="minorEastAsia" w:eastAsiaTheme="minorEastAsia" w:hAnsiTheme="minorEastAsia" w:hint="eastAsia"/>
          <w:sz w:val="21"/>
          <w:szCs w:val="21"/>
        </w:rPr>
        <w:t>；</w:t>
      </w:r>
      <w:r w:rsidRPr="00F41A9D">
        <w:rPr>
          <w:rFonts w:asciiTheme="minorEastAsia" w:eastAsiaTheme="minorEastAsia" w:hAnsiTheme="minorEastAsia" w:hint="eastAsia"/>
          <w:sz w:val="21"/>
          <w:szCs w:val="21"/>
        </w:rPr>
        <w:t>商事帐簿的分类</w:t>
      </w:r>
      <w:r>
        <w:rPr>
          <w:rFonts w:asciiTheme="minorEastAsia" w:eastAsiaTheme="minorEastAsia" w:hAnsiTheme="minorEastAsia" w:hint="eastAsia"/>
          <w:sz w:val="21"/>
          <w:szCs w:val="21"/>
        </w:rPr>
        <w:t>；</w:t>
      </w:r>
      <w:r w:rsidRPr="00F41A9D">
        <w:rPr>
          <w:rFonts w:asciiTheme="minorEastAsia" w:eastAsiaTheme="minorEastAsia" w:hAnsiTheme="minorEastAsia" w:hint="eastAsia"/>
          <w:sz w:val="21"/>
          <w:szCs w:val="21"/>
        </w:rPr>
        <w:t>商事帐簿违法的法律责任</w:t>
      </w:r>
      <w:r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F41A9D" w:rsidRDefault="00F41A9D" w:rsidP="00F41A9D">
      <w:pPr>
        <w:spacing w:after="0"/>
        <w:rPr>
          <w:rFonts w:ascii="宋体" w:eastAsia="宋体" w:hAnsi="宋体" w:cs="Times New Roman"/>
          <w:kern w:val="2"/>
          <w:sz w:val="21"/>
          <w:szCs w:val="21"/>
        </w:rPr>
      </w:pPr>
      <w:r>
        <w:rPr>
          <w:rFonts w:ascii="宋体" w:eastAsia="宋体" w:hAnsi="宋体" w:cs="Times New Roman" w:hint="eastAsia"/>
          <w:kern w:val="2"/>
          <w:sz w:val="21"/>
          <w:szCs w:val="21"/>
        </w:rPr>
        <w:t>（3）教学基本要求</w:t>
      </w:r>
      <w:r w:rsidRPr="00D07A92">
        <w:rPr>
          <w:rFonts w:ascii="宋体" w:eastAsia="宋体" w:hAnsi="宋体" w:cs="Times New Roman" w:hint="eastAsia"/>
          <w:kern w:val="2"/>
          <w:sz w:val="21"/>
          <w:szCs w:val="21"/>
        </w:rPr>
        <w:t>：</w:t>
      </w:r>
      <w:r>
        <w:rPr>
          <w:rFonts w:ascii="宋体" w:eastAsia="宋体" w:hAnsi="宋体" w:cs="Times New Roman" w:hint="eastAsia"/>
          <w:kern w:val="2"/>
          <w:sz w:val="21"/>
          <w:szCs w:val="21"/>
        </w:rPr>
        <w:t>掌握</w:t>
      </w:r>
    </w:p>
    <w:p w:rsidR="00C8501B" w:rsidRPr="00407A6E" w:rsidRDefault="00C8501B" w:rsidP="003953E0">
      <w:pPr>
        <w:widowControl w:val="0"/>
        <w:spacing w:after="0"/>
        <w:jc w:val="both"/>
        <w:rPr>
          <w:rFonts w:ascii="宋体" w:eastAsia="宋体" w:hAnsi="宋体" w:cs="Times New Roman"/>
          <w:kern w:val="2"/>
          <w:sz w:val="21"/>
          <w:szCs w:val="21"/>
        </w:rPr>
      </w:pPr>
    </w:p>
    <w:p w:rsidR="00C8501B" w:rsidRPr="00407A6E" w:rsidRDefault="00C8501B" w:rsidP="00407A6E">
      <w:pPr>
        <w:widowControl w:val="0"/>
        <w:spacing w:after="0"/>
        <w:jc w:val="both"/>
        <w:rPr>
          <w:rFonts w:ascii="宋体" w:eastAsia="宋体" w:hAnsi="宋体" w:cs="Times New Roman"/>
          <w:b/>
          <w:kern w:val="2"/>
          <w:sz w:val="21"/>
          <w:szCs w:val="21"/>
        </w:rPr>
      </w:pPr>
      <w:r w:rsidRPr="00407A6E">
        <w:rPr>
          <w:rFonts w:ascii="宋体" w:eastAsia="宋体" w:hAnsi="宋体" w:cs="Times New Roman" w:hint="eastAsia"/>
          <w:b/>
          <w:kern w:val="2"/>
          <w:sz w:val="21"/>
          <w:szCs w:val="21"/>
        </w:rPr>
        <w:t>考核评价办法</w:t>
      </w:r>
    </w:p>
    <w:p w:rsidR="00C8501B" w:rsidRPr="00407A6E" w:rsidRDefault="00C8501B" w:rsidP="00407A6E">
      <w:pPr>
        <w:widowControl w:val="0"/>
        <w:spacing w:after="0"/>
        <w:ind w:firstLineChars="150" w:firstLine="315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407A6E">
        <w:rPr>
          <w:rFonts w:ascii="宋体" w:eastAsia="宋体" w:hAnsi="宋体" w:cs="Times New Roman" w:hint="eastAsia"/>
          <w:kern w:val="2"/>
          <w:sz w:val="21"/>
          <w:szCs w:val="21"/>
        </w:rPr>
        <w:t>（一）评价方法</w:t>
      </w:r>
    </w:p>
    <w:p w:rsidR="00C8501B" w:rsidRPr="00C8501B" w:rsidRDefault="00C8501B" w:rsidP="003953E0">
      <w:pPr>
        <w:widowControl w:val="0"/>
        <w:spacing w:after="0"/>
        <w:ind w:firstLineChars="200" w:firstLine="420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C8501B">
        <w:rPr>
          <w:rFonts w:ascii="宋体" w:eastAsia="宋体" w:hAnsi="宋体" w:cs="Times New Roman" w:hint="eastAsia"/>
          <w:kern w:val="2"/>
          <w:sz w:val="21"/>
          <w:szCs w:val="21"/>
        </w:rPr>
        <w:t>学科成绩由平时成绩与期末闭卷考试成绩进行综合评定，其中平时成绩占学科总评成绩的30%，根据学生的小论文的习作水平与能力</w:t>
      </w:r>
      <w:r w:rsidRPr="00407A6E">
        <w:rPr>
          <w:rFonts w:ascii="宋体" w:eastAsia="宋体" w:hAnsi="宋体" w:cs="Times New Roman" w:hint="eastAsia"/>
          <w:kern w:val="2"/>
          <w:sz w:val="21"/>
          <w:szCs w:val="21"/>
        </w:rPr>
        <w:t>、课堂表现、参与教</w:t>
      </w:r>
      <w:r w:rsidRPr="00C8501B">
        <w:rPr>
          <w:rFonts w:ascii="宋体" w:eastAsia="宋体" w:hAnsi="宋体" w:cs="Times New Roman" w:hint="eastAsia"/>
          <w:kern w:val="2"/>
          <w:sz w:val="21"/>
          <w:szCs w:val="21"/>
        </w:rPr>
        <w:t>学的积极性与主动性、出勤等具体情况综合评定。期末闭卷考试成绩占学科总评成绩的70%，主要用以检测学生的基础知识及基本理论的掌握程度、材料驾驭能力以及分析问题和解决问题的能力。</w:t>
      </w:r>
    </w:p>
    <w:p w:rsidR="00C8501B" w:rsidRPr="00407A6E" w:rsidRDefault="00C8501B" w:rsidP="00407A6E">
      <w:pPr>
        <w:widowControl w:val="0"/>
        <w:spacing w:after="0"/>
        <w:ind w:firstLineChars="150" w:firstLine="315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407A6E">
        <w:rPr>
          <w:rFonts w:ascii="宋体" w:eastAsia="宋体" w:hAnsi="宋体" w:cs="Times New Roman" w:hint="eastAsia"/>
          <w:kern w:val="2"/>
          <w:sz w:val="21"/>
          <w:szCs w:val="21"/>
        </w:rPr>
        <w:t>（二）本课程属于必修课，集中考试。</w:t>
      </w:r>
    </w:p>
    <w:p w:rsidR="00C8501B" w:rsidRPr="00C8501B" w:rsidRDefault="00C8501B" w:rsidP="003953E0">
      <w:pPr>
        <w:widowControl w:val="0"/>
        <w:spacing w:after="0"/>
        <w:ind w:firstLineChars="150" w:firstLine="315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C8501B">
        <w:rPr>
          <w:rFonts w:ascii="宋体" w:eastAsia="宋体" w:hAnsi="宋体" w:cs="Times New Roman" w:hint="eastAsia"/>
          <w:kern w:val="2"/>
          <w:sz w:val="21"/>
          <w:szCs w:val="21"/>
        </w:rPr>
        <w:t>1、考试时间：120分钟。</w:t>
      </w:r>
    </w:p>
    <w:p w:rsidR="00C8501B" w:rsidRPr="00C8501B" w:rsidRDefault="00C8501B" w:rsidP="003953E0">
      <w:pPr>
        <w:widowControl w:val="0"/>
        <w:spacing w:after="0"/>
        <w:ind w:firstLineChars="150" w:firstLine="315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C8501B">
        <w:rPr>
          <w:rFonts w:ascii="宋体" w:eastAsia="宋体" w:hAnsi="宋体" w:cs="Times New Roman" w:hint="eastAsia"/>
          <w:kern w:val="2"/>
          <w:sz w:val="21"/>
          <w:szCs w:val="21"/>
        </w:rPr>
        <w:t>2、考试方式、分制与分数解释</w:t>
      </w:r>
    </w:p>
    <w:p w:rsidR="00C8501B" w:rsidRPr="00C8501B" w:rsidRDefault="00C8501B" w:rsidP="003953E0">
      <w:pPr>
        <w:widowControl w:val="0"/>
        <w:spacing w:after="0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C8501B">
        <w:rPr>
          <w:rFonts w:ascii="宋体" w:eastAsia="宋体" w:hAnsi="宋体" w:cs="Times New Roman" w:hint="eastAsia"/>
          <w:kern w:val="2"/>
          <w:sz w:val="21"/>
          <w:szCs w:val="21"/>
        </w:rPr>
        <w:lastRenderedPageBreak/>
        <w:t>采用闭卷、笔试的方式，以百分制评分，60分为及格，满分为100分。</w:t>
      </w:r>
    </w:p>
    <w:p w:rsidR="00C8501B" w:rsidRPr="00C8501B" w:rsidRDefault="00C8501B" w:rsidP="003953E0">
      <w:pPr>
        <w:widowControl w:val="0"/>
        <w:spacing w:after="0"/>
        <w:ind w:firstLineChars="150" w:firstLine="315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C8501B">
        <w:rPr>
          <w:rFonts w:ascii="宋体" w:eastAsia="宋体" w:hAnsi="宋体" w:cs="Times New Roman" w:hint="eastAsia"/>
          <w:kern w:val="2"/>
          <w:sz w:val="21"/>
          <w:szCs w:val="21"/>
        </w:rPr>
        <w:t>3、样题与目标定位示例</w:t>
      </w:r>
    </w:p>
    <w:p w:rsidR="00C8501B" w:rsidRPr="00C8501B" w:rsidRDefault="00C8501B" w:rsidP="003953E0">
      <w:pPr>
        <w:widowControl w:val="0"/>
        <w:spacing w:after="0"/>
        <w:ind w:firstLineChars="200" w:firstLine="420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C8501B">
        <w:rPr>
          <w:rFonts w:ascii="宋体" w:eastAsia="宋体" w:hAnsi="宋体" w:cs="Times New Roman" w:hint="eastAsia"/>
          <w:kern w:val="2"/>
          <w:sz w:val="21"/>
          <w:szCs w:val="21"/>
        </w:rPr>
        <w:t>（1）填空题（着重考察学生对本课程的基础性常识的掌握状况）</w:t>
      </w:r>
    </w:p>
    <w:p w:rsidR="00C8501B" w:rsidRPr="00C8501B" w:rsidRDefault="00C8501B" w:rsidP="003953E0">
      <w:pPr>
        <w:widowControl w:val="0"/>
        <w:spacing w:after="0"/>
        <w:ind w:firstLineChars="150" w:firstLine="315"/>
        <w:jc w:val="both"/>
        <w:rPr>
          <w:rFonts w:ascii="宋体" w:eastAsia="宋体" w:hAnsi="宋体" w:cs="Times New Roman"/>
          <w:kern w:val="2"/>
          <w:sz w:val="21"/>
          <w:szCs w:val="24"/>
        </w:rPr>
      </w:pPr>
      <w:r w:rsidRPr="00C8501B">
        <w:rPr>
          <w:rFonts w:ascii="宋体" w:eastAsia="宋体" w:hAnsi="宋体" w:cs="Times New Roman" w:hint="eastAsia"/>
          <w:kern w:val="2"/>
          <w:sz w:val="21"/>
          <w:szCs w:val="24"/>
        </w:rPr>
        <w:t>商号权的主要内容包括___________和使用权。</w:t>
      </w:r>
    </w:p>
    <w:p w:rsidR="00C8501B" w:rsidRPr="00C8501B" w:rsidRDefault="00C8501B" w:rsidP="003953E0">
      <w:pPr>
        <w:widowControl w:val="0"/>
        <w:spacing w:after="0"/>
        <w:ind w:firstLineChars="200" w:firstLine="420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C8501B">
        <w:rPr>
          <w:rFonts w:ascii="宋体" w:eastAsia="宋体" w:hAnsi="宋体" w:cs="Times New Roman" w:hint="eastAsia"/>
          <w:kern w:val="2"/>
          <w:sz w:val="21"/>
          <w:szCs w:val="21"/>
        </w:rPr>
        <w:t>（2）判断题（着重考查学生对知识的理解和识别程度）</w:t>
      </w:r>
    </w:p>
    <w:p w:rsidR="00C8501B" w:rsidRPr="00C8501B" w:rsidRDefault="00C8501B" w:rsidP="003953E0">
      <w:pPr>
        <w:widowControl w:val="0"/>
        <w:spacing w:after="0"/>
        <w:ind w:firstLineChars="150" w:firstLine="315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C8501B">
        <w:rPr>
          <w:rFonts w:ascii="宋体" w:eastAsia="宋体" w:hAnsi="宋体" w:cs="Times New Roman" w:hint="eastAsia"/>
          <w:kern w:val="2"/>
          <w:sz w:val="21"/>
          <w:szCs w:val="21"/>
        </w:rPr>
        <w:t>商号权具有人格权和财产权双重属性。（     ）</w:t>
      </w:r>
    </w:p>
    <w:p w:rsidR="00C8501B" w:rsidRPr="00C8501B" w:rsidRDefault="00C8501B" w:rsidP="003953E0">
      <w:pPr>
        <w:widowControl w:val="0"/>
        <w:spacing w:after="0"/>
        <w:ind w:firstLineChars="200" w:firstLine="420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C8501B">
        <w:rPr>
          <w:rFonts w:ascii="宋体" w:eastAsia="宋体" w:hAnsi="宋体" w:cs="Times New Roman" w:hint="eastAsia"/>
          <w:kern w:val="2"/>
          <w:sz w:val="21"/>
          <w:szCs w:val="21"/>
        </w:rPr>
        <w:t>（3）单项选择题（着重考查学生对知识的理解和识别程度）</w:t>
      </w:r>
    </w:p>
    <w:p w:rsidR="00C8501B" w:rsidRPr="00C8501B" w:rsidRDefault="00C8501B" w:rsidP="003953E0">
      <w:pPr>
        <w:widowControl w:val="0"/>
        <w:spacing w:after="0"/>
        <w:ind w:firstLineChars="150" w:firstLine="315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C8501B">
        <w:rPr>
          <w:rFonts w:ascii="Times New Roman" w:eastAsia="宋体" w:hAnsi="Times New Roman" w:cs="Times New Roman" w:hint="eastAsia"/>
          <w:kern w:val="2"/>
          <w:sz w:val="21"/>
          <w:szCs w:val="24"/>
        </w:rPr>
        <w:t>下列哪项不属于我国商个人的类型</w:t>
      </w:r>
      <w:r w:rsidRPr="00C8501B">
        <w:rPr>
          <w:rFonts w:ascii="宋体" w:eastAsia="宋体" w:hAnsi="宋体" w:cs="Times New Roman" w:hint="eastAsia"/>
          <w:kern w:val="2"/>
          <w:sz w:val="21"/>
          <w:szCs w:val="21"/>
        </w:rPr>
        <w:t>（       ）</w:t>
      </w:r>
    </w:p>
    <w:p w:rsidR="00C8501B" w:rsidRPr="00C8501B" w:rsidRDefault="00C8501B" w:rsidP="003953E0">
      <w:pPr>
        <w:widowControl w:val="0"/>
        <w:spacing w:after="0"/>
        <w:ind w:firstLineChars="150" w:firstLine="315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C8501B">
        <w:rPr>
          <w:rFonts w:ascii="宋体" w:eastAsia="宋体" w:hAnsi="宋体" w:cs="Times New Roman" w:hint="eastAsia"/>
          <w:kern w:val="2"/>
          <w:sz w:val="21"/>
          <w:szCs w:val="21"/>
        </w:rPr>
        <w:t>A．商自然人</w:t>
      </w:r>
    </w:p>
    <w:p w:rsidR="00C8501B" w:rsidRPr="00C8501B" w:rsidRDefault="00C8501B" w:rsidP="003953E0">
      <w:pPr>
        <w:widowControl w:val="0"/>
        <w:spacing w:after="0"/>
        <w:ind w:firstLineChars="150" w:firstLine="315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C8501B">
        <w:rPr>
          <w:rFonts w:ascii="宋体" w:eastAsia="宋体" w:hAnsi="宋体" w:cs="Times New Roman" w:hint="eastAsia"/>
          <w:kern w:val="2"/>
          <w:sz w:val="21"/>
          <w:szCs w:val="21"/>
        </w:rPr>
        <w:t>B．个体工商户</w:t>
      </w:r>
    </w:p>
    <w:p w:rsidR="00C8501B" w:rsidRPr="00C8501B" w:rsidRDefault="00C8501B" w:rsidP="003953E0">
      <w:pPr>
        <w:widowControl w:val="0"/>
        <w:spacing w:after="0"/>
        <w:ind w:firstLineChars="150" w:firstLine="315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C8501B">
        <w:rPr>
          <w:rFonts w:ascii="宋体" w:eastAsia="宋体" w:hAnsi="宋体" w:cs="Times New Roman" w:hint="eastAsia"/>
          <w:kern w:val="2"/>
          <w:sz w:val="21"/>
          <w:szCs w:val="21"/>
        </w:rPr>
        <w:t>C．农村承包经营户</w:t>
      </w:r>
    </w:p>
    <w:p w:rsidR="00C8501B" w:rsidRPr="00C8501B" w:rsidRDefault="00C8501B" w:rsidP="003953E0">
      <w:pPr>
        <w:widowControl w:val="0"/>
        <w:spacing w:after="0"/>
        <w:ind w:firstLineChars="150" w:firstLine="315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C8501B">
        <w:rPr>
          <w:rFonts w:ascii="宋体" w:eastAsia="宋体" w:hAnsi="宋体" w:cs="Times New Roman" w:hint="eastAsia"/>
          <w:kern w:val="2"/>
          <w:sz w:val="21"/>
          <w:szCs w:val="21"/>
        </w:rPr>
        <w:t>D．公司</w:t>
      </w:r>
    </w:p>
    <w:p w:rsidR="00C8501B" w:rsidRPr="00C8501B" w:rsidRDefault="00C8501B" w:rsidP="003953E0">
      <w:pPr>
        <w:widowControl w:val="0"/>
        <w:spacing w:after="0"/>
        <w:ind w:firstLineChars="200" w:firstLine="420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C8501B">
        <w:rPr>
          <w:rFonts w:ascii="宋体" w:eastAsia="宋体" w:hAnsi="宋体" w:cs="Times New Roman" w:hint="eastAsia"/>
          <w:kern w:val="2"/>
          <w:sz w:val="21"/>
          <w:szCs w:val="21"/>
        </w:rPr>
        <w:t>（4）多项选择题（着重考查学生对知识的理解和识别程度）</w:t>
      </w:r>
    </w:p>
    <w:p w:rsidR="00C8501B" w:rsidRPr="00C8501B" w:rsidRDefault="00C8501B" w:rsidP="003953E0">
      <w:pPr>
        <w:widowControl w:val="0"/>
        <w:spacing w:after="0"/>
        <w:ind w:leftChars="100" w:left="220" w:firstLineChars="50" w:firstLine="105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C8501B">
        <w:rPr>
          <w:rFonts w:ascii="宋体" w:eastAsia="宋体" w:hAnsi="宋体" w:cs="Times New Roman"/>
          <w:kern w:val="2"/>
          <w:sz w:val="21"/>
          <w:szCs w:val="21"/>
        </w:rPr>
        <w:t xml:space="preserve">商人应具备哪些基本条件？（ </w:t>
      </w:r>
      <w:r w:rsidRPr="00C8501B">
        <w:rPr>
          <w:rFonts w:ascii="宋体" w:eastAsia="宋体" w:hAnsi="宋体" w:cs="Times New Roman" w:hint="eastAsia"/>
          <w:kern w:val="2"/>
          <w:sz w:val="21"/>
          <w:szCs w:val="21"/>
        </w:rPr>
        <w:t xml:space="preserve">      </w:t>
      </w:r>
      <w:r w:rsidRPr="00C8501B">
        <w:rPr>
          <w:rFonts w:ascii="宋体" w:eastAsia="宋体" w:hAnsi="宋体" w:cs="Times New Roman"/>
          <w:kern w:val="2"/>
          <w:sz w:val="21"/>
          <w:szCs w:val="21"/>
        </w:rPr>
        <w:t xml:space="preserve"> ）</w:t>
      </w:r>
      <w:r w:rsidRPr="00C8501B">
        <w:rPr>
          <w:rFonts w:ascii="宋体" w:eastAsia="宋体" w:hAnsi="宋体" w:cs="Times New Roman"/>
          <w:kern w:val="2"/>
          <w:sz w:val="21"/>
          <w:szCs w:val="21"/>
        </w:rPr>
        <w:br/>
        <w:t>A</w:t>
      </w:r>
      <w:r w:rsidRPr="00C8501B">
        <w:rPr>
          <w:rFonts w:ascii="宋体" w:eastAsia="宋体" w:hAnsi="宋体" w:cs="Times New Roman" w:hint="eastAsia"/>
          <w:kern w:val="2"/>
          <w:sz w:val="21"/>
          <w:szCs w:val="21"/>
        </w:rPr>
        <w:t>．</w:t>
      </w:r>
      <w:r w:rsidRPr="00C8501B">
        <w:rPr>
          <w:rFonts w:ascii="宋体" w:eastAsia="宋体" w:hAnsi="宋体" w:cs="Times New Roman"/>
          <w:kern w:val="2"/>
          <w:sz w:val="21"/>
          <w:szCs w:val="21"/>
        </w:rPr>
        <w:t xml:space="preserve"> 自然人</w:t>
      </w:r>
      <w:r w:rsidRPr="00C8501B">
        <w:rPr>
          <w:rFonts w:ascii="宋体" w:eastAsia="宋体" w:hAnsi="宋体" w:cs="Times New Roman" w:hint="eastAsia"/>
          <w:kern w:val="2"/>
          <w:sz w:val="21"/>
          <w:szCs w:val="21"/>
        </w:rPr>
        <w:t xml:space="preserve">                         </w:t>
      </w:r>
      <w:r w:rsidRPr="00C8501B">
        <w:rPr>
          <w:rFonts w:ascii="宋体" w:eastAsia="宋体" w:hAnsi="宋体" w:cs="Times New Roman"/>
          <w:kern w:val="2"/>
          <w:sz w:val="21"/>
          <w:szCs w:val="21"/>
        </w:rPr>
        <w:t>B</w:t>
      </w:r>
      <w:r w:rsidRPr="00C8501B">
        <w:rPr>
          <w:rFonts w:ascii="宋体" w:eastAsia="宋体" w:hAnsi="宋体" w:cs="Times New Roman" w:hint="eastAsia"/>
          <w:kern w:val="2"/>
          <w:sz w:val="21"/>
          <w:szCs w:val="21"/>
        </w:rPr>
        <w:t>．</w:t>
      </w:r>
      <w:r w:rsidRPr="00C8501B">
        <w:rPr>
          <w:rFonts w:ascii="宋体" w:eastAsia="宋体" w:hAnsi="宋体" w:cs="Times New Roman"/>
          <w:kern w:val="2"/>
          <w:sz w:val="21"/>
          <w:szCs w:val="21"/>
        </w:rPr>
        <w:t xml:space="preserve"> 实施商行为</w:t>
      </w:r>
      <w:r w:rsidRPr="00C8501B">
        <w:rPr>
          <w:rFonts w:ascii="宋体" w:eastAsia="宋体" w:hAnsi="宋体" w:cs="Times New Roman"/>
          <w:kern w:val="2"/>
          <w:sz w:val="21"/>
          <w:szCs w:val="21"/>
        </w:rPr>
        <w:br/>
        <w:t>C</w:t>
      </w:r>
      <w:r w:rsidRPr="00C8501B">
        <w:rPr>
          <w:rFonts w:ascii="宋体" w:eastAsia="宋体" w:hAnsi="宋体" w:cs="Times New Roman" w:hint="eastAsia"/>
          <w:kern w:val="2"/>
          <w:sz w:val="21"/>
          <w:szCs w:val="21"/>
        </w:rPr>
        <w:t>．</w:t>
      </w:r>
      <w:r w:rsidRPr="00C8501B">
        <w:rPr>
          <w:rFonts w:ascii="宋体" w:eastAsia="宋体" w:hAnsi="宋体" w:cs="Times New Roman"/>
          <w:kern w:val="2"/>
          <w:sz w:val="21"/>
          <w:szCs w:val="21"/>
        </w:rPr>
        <w:t xml:space="preserve"> 以自己的名义实施商行为</w:t>
      </w:r>
      <w:r w:rsidRPr="00C8501B">
        <w:rPr>
          <w:rFonts w:ascii="宋体" w:eastAsia="宋体" w:hAnsi="宋体" w:cs="Times New Roman" w:hint="eastAsia"/>
          <w:kern w:val="2"/>
          <w:sz w:val="21"/>
          <w:szCs w:val="21"/>
        </w:rPr>
        <w:t xml:space="preserve">         </w:t>
      </w:r>
      <w:r w:rsidRPr="00C8501B">
        <w:rPr>
          <w:rFonts w:ascii="宋体" w:eastAsia="宋体" w:hAnsi="宋体" w:cs="Times New Roman"/>
          <w:kern w:val="2"/>
          <w:sz w:val="21"/>
          <w:szCs w:val="21"/>
        </w:rPr>
        <w:t>D</w:t>
      </w:r>
      <w:r w:rsidRPr="00C8501B">
        <w:rPr>
          <w:rFonts w:ascii="宋体" w:eastAsia="宋体" w:hAnsi="宋体" w:cs="Times New Roman" w:hint="eastAsia"/>
          <w:kern w:val="2"/>
          <w:sz w:val="21"/>
          <w:szCs w:val="21"/>
        </w:rPr>
        <w:t>．</w:t>
      </w:r>
      <w:r w:rsidRPr="00C8501B">
        <w:rPr>
          <w:rFonts w:ascii="宋体" w:eastAsia="宋体" w:hAnsi="宋体" w:cs="Times New Roman"/>
          <w:kern w:val="2"/>
          <w:sz w:val="21"/>
          <w:szCs w:val="21"/>
        </w:rPr>
        <w:t xml:space="preserve"> 以实施商行为为常业</w:t>
      </w:r>
    </w:p>
    <w:p w:rsidR="00C8501B" w:rsidRPr="00C8501B" w:rsidRDefault="00C8501B" w:rsidP="003953E0">
      <w:pPr>
        <w:widowControl w:val="0"/>
        <w:spacing w:after="0"/>
        <w:ind w:firstLineChars="200" w:firstLine="420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C8501B">
        <w:rPr>
          <w:rFonts w:ascii="宋体" w:eastAsia="宋体" w:hAnsi="宋体" w:cs="Times New Roman" w:hint="eastAsia"/>
          <w:kern w:val="2"/>
          <w:sz w:val="21"/>
          <w:szCs w:val="21"/>
        </w:rPr>
        <w:t>（5）名词解释题（着重考查学生对知识的理解与掌握程度）</w:t>
      </w:r>
    </w:p>
    <w:p w:rsidR="00C8501B" w:rsidRPr="00C8501B" w:rsidRDefault="00C8501B" w:rsidP="003953E0">
      <w:pPr>
        <w:widowControl w:val="0"/>
        <w:spacing w:after="0"/>
        <w:ind w:firstLineChars="150" w:firstLine="315"/>
        <w:jc w:val="both"/>
        <w:rPr>
          <w:rFonts w:ascii="Times New Roman" w:eastAsia="宋体" w:hAnsi="Times New Roman" w:cs="Times New Roman"/>
          <w:kern w:val="2"/>
          <w:sz w:val="21"/>
          <w:szCs w:val="24"/>
        </w:rPr>
      </w:pPr>
      <w:r w:rsidRPr="00C8501B">
        <w:rPr>
          <w:rFonts w:ascii="Times New Roman" w:eastAsia="宋体" w:hAnsi="Times New Roman" w:cs="Times New Roman" w:hint="eastAsia"/>
          <w:kern w:val="2"/>
          <w:sz w:val="21"/>
          <w:szCs w:val="24"/>
        </w:rPr>
        <w:t>隐名合伙</w:t>
      </w:r>
    </w:p>
    <w:p w:rsidR="00C8501B" w:rsidRPr="00C8501B" w:rsidRDefault="00C8501B" w:rsidP="003953E0">
      <w:pPr>
        <w:widowControl w:val="0"/>
        <w:spacing w:after="0"/>
        <w:ind w:firstLineChars="200" w:firstLine="420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C8501B">
        <w:rPr>
          <w:rFonts w:ascii="宋体" w:eastAsia="宋体" w:hAnsi="宋体" w:cs="Times New Roman" w:hint="eastAsia"/>
          <w:kern w:val="2"/>
          <w:sz w:val="21"/>
          <w:szCs w:val="21"/>
        </w:rPr>
        <w:t>（6）简单题 （着重考查学生对知识的理解与掌握程度）</w:t>
      </w:r>
    </w:p>
    <w:p w:rsidR="00C8501B" w:rsidRPr="00C8501B" w:rsidRDefault="00C8501B" w:rsidP="003953E0">
      <w:pPr>
        <w:widowControl w:val="0"/>
        <w:spacing w:after="0"/>
        <w:ind w:firstLineChars="150" w:firstLine="315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C8501B">
        <w:rPr>
          <w:rFonts w:ascii="宋体" w:eastAsia="宋体" w:hAnsi="宋体" w:cs="Times New Roman" w:hint="eastAsia"/>
          <w:kern w:val="2"/>
          <w:sz w:val="21"/>
          <w:szCs w:val="21"/>
        </w:rPr>
        <w:t>简述商号与商标的关系。</w:t>
      </w:r>
    </w:p>
    <w:p w:rsidR="00C8501B" w:rsidRPr="00C8501B" w:rsidRDefault="00C8501B" w:rsidP="003953E0">
      <w:pPr>
        <w:widowControl w:val="0"/>
        <w:spacing w:after="0"/>
        <w:ind w:firstLineChars="200" w:firstLine="420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C8501B">
        <w:rPr>
          <w:rFonts w:ascii="宋体" w:eastAsia="宋体" w:hAnsi="宋体" w:cs="Times New Roman" w:hint="eastAsia"/>
          <w:kern w:val="2"/>
          <w:sz w:val="21"/>
          <w:szCs w:val="21"/>
        </w:rPr>
        <w:t>（7）论述题（着重考查学生对知识的理解与掌握程度）</w:t>
      </w:r>
    </w:p>
    <w:p w:rsidR="00C8501B" w:rsidRPr="00C8501B" w:rsidRDefault="00C8501B" w:rsidP="00EC6DC4">
      <w:pPr>
        <w:widowControl w:val="0"/>
        <w:spacing w:after="0"/>
        <w:ind w:firstLineChars="150" w:firstLine="315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C8501B">
        <w:rPr>
          <w:rFonts w:ascii="宋体" w:eastAsia="宋体" w:hAnsi="宋体" w:cs="Times New Roman"/>
          <w:kern w:val="2"/>
          <w:sz w:val="21"/>
          <w:szCs w:val="21"/>
        </w:rPr>
        <w:t>试论述</w:t>
      </w:r>
      <w:r w:rsidRPr="00C8501B">
        <w:rPr>
          <w:rFonts w:ascii="宋体" w:eastAsia="宋体" w:hAnsi="宋体" w:cs="Times New Roman" w:hint="eastAsia"/>
          <w:kern w:val="2"/>
          <w:sz w:val="21"/>
          <w:szCs w:val="21"/>
        </w:rPr>
        <w:t>商法的基本</w:t>
      </w:r>
      <w:r w:rsidRPr="00C8501B">
        <w:rPr>
          <w:rFonts w:ascii="宋体" w:eastAsia="宋体" w:hAnsi="宋体" w:cs="Times New Roman"/>
          <w:kern w:val="2"/>
          <w:sz w:val="21"/>
          <w:szCs w:val="21"/>
        </w:rPr>
        <w:t>原则。</w:t>
      </w:r>
    </w:p>
    <w:p w:rsidR="00407A6E" w:rsidRDefault="00407A6E" w:rsidP="00407A6E">
      <w:pPr>
        <w:widowControl w:val="0"/>
        <w:adjustRightInd/>
        <w:snapToGrid/>
        <w:spacing w:after="0"/>
        <w:jc w:val="both"/>
        <w:rPr>
          <w:rFonts w:ascii="宋体" w:eastAsia="宋体" w:hAnsi="宋体" w:cs="Times New Roman" w:hint="eastAsia"/>
          <w:b/>
          <w:sz w:val="21"/>
          <w:szCs w:val="21"/>
        </w:rPr>
      </w:pPr>
    </w:p>
    <w:p w:rsidR="00407A6E" w:rsidRDefault="00407A6E" w:rsidP="00407A6E">
      <w:pPr>
        <w:widowControl w:val="0"/>
        <w:adjustRightInd/>
        <w:snapToGrid/>
        <w:spacing w:after="0"/>
        <w:jc w:val="both"/>
        <w:rPr>
          <w:rFonts w:ascii="宋体" w:eastAsia="宋体" w:hAnsi="宋体" w:cs="Times New Roman" w:hint="eastAsia"/>
          <w:b/>
          <w:sz w:val="21"/>
          <w:szCs w:val="21"/>
        </w:rPr>
      </w:pPr>
      <w:r>
        <w:rPr>
          <w:rFonts w:ascii="宋体" w:eastAsia="宋体" w:hAnsi="宋体" w:cs="Times New Roman" w:hint="eastAsia"/>
          <w:b/>
          <w:sz w:val="21"/>
          <w:szCs w:val="21"/>
        </w:rPr>
        <w:t>教学方法的建议：</w:t>
      </w:r>
    </w:p>
    <w:p w:rsidR="00407A6E" w:rsidRPr="00407A6E" w:rsidRDefault="00407A6E" w:rsidP="00407A6E">
      <w:pPr>
        <w:widowControl w:val="0"/>
        <w:adjustRightInd/>
        <w:snapToGrid/>
        <w:spacing w:after="0"/>
        <w:jc w:val="both"/>
        <w:rPr>
          <w:rFonts w:ascii="宋体" w:eastAsia="宋体" w:hAnsi="宋体" w:cs="Times New Roman" w:hint="eastAsia"/>
          <w:sz w:val="21"/>
          <w:szCs w:val="21"/>
        </w:rPr>
      </w:pPr>
      <w:r w:rsidRPr="00407A6E">
        <w:rPr>
          <w:rFonts w:ascii="宋体" w:eastAsia="宋体" w:hAnsi="宋体" w:cs="Times New Roman" w:hint="eastAsia"/>
          <w:sz w:val="21"/>
          <w:szCs w:val="21"/>
        </w:rPr>
        <w:t>（一）教学建议</w:t>
      </w:r>
    </w:p>
    <w:p w:rsidR="00407A6E" w:rsidRPr="00407A6E" w:rsidRDefault="00407A6E" w:rsidP="00407A6E">
      <w:pPr>
        <w:spacing w:line="360" w:lineRule="atLeast"/>
        <w:ind w:firstLineChars="150" w:firstLine="315"/>
        <w:rPr>
          <w:rFonts w:ascii="宋体" w:eastAsia="宋体" w:hAnsi="宋体" w:cs="Times New Roman" w:hint="eastAsia"/>
          <w:kern w:val="2"/>
          <w:sz w:val="21"/>
          <w:szCs w:val="21"/>
        </w:rPr>
      </w:pPr>
      <w:r>
        <w:rPr>
          <w:rFonts w:ascii="宋体" w:eastAsia="宋体" w:hAnsi="宋体" w:cs="Times New Roman" w:hint="eastAsia"/>
          <w:sz w:val="21"/>
          <w:szCs w:val="21"/>
        </w:rPr>
        <w:t xml:space="preserve">    </w:t>
      </w:r>
      <w:r w:rsidRPr="00407A6E">
        <w:rPr>
          <w:rFonts w:ascii="宋体" w:eastAsia="宋体" w:hAnsi="宋体" w:cs="Times New Roman" w:hint="eastAsia"/>
          <w:kern w:val="2"/>
          <w:sz w:val="21"/>
          <w:szCs w:val="21"/>
        </w:rPr>
        <w:t>《商法总论》课是法学专业必修课，计划开设36学时。一般情况下，每周安排2学时。各章节具体学时安排如下：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47"/>
        <w:gridCol w:w="706"/>
        <w:gridCol w:w="4169"/>
      </w:tblGrid>
      <w:tr w:rsidR="00407A6E" w:rsidRPr="00407A6E" w:rsidTr="00DA1C28">
        <w:trPr>
          <w:trHeight w:val="878"/>
          <w:jc w:val="center"/>
        </w:trPr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6E" w:rsidRPr="00407A6E" w:rsidRDefault="00407A6E" w:rsidP="00407A6E">
            <w:pPr>
              <w:adjustRightInd/>
              <w:snapToGrid/>
              <w:spacing w:after="0" w:line="360" w:lineRule="atLeast"/>
              <w:jc w:val="center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  <w:r w:rsidRPr="00407A6E">
              <w:rPr>
                <w:rFonts w:ascii="宋体" w:eastAsia="仿宋_GB2312" w:hAnsi="宋体" w:cs="Times New Roman" w:hint="eastAsia"/>
                <w:sz w:val="21"/>
                <w:szCs w:val="21"/>
              </w:rPr>
              <w:t>章节名称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6E" w:rsidRPr="00407A6E" w:rsidRDefault="00407A6E" w:rsidP="00407A6E">
            <w:pPr>
              <w:adjustRightInd/>
              <w:snapToGrid/>
              <w:spacing w:after="0" w:line="360" w:lineRule="atLeast"/>
              <w:jc w:val="center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  <w:r w:rsidRPr="00407A6E">
              <w:rPr>
                <w:rFonts w:ascii="宋体" w:eastAsia="宋体" w:hAnsi="宋体" w:cs="Times New Roman" w:hint="eastAsia"/>
                <w:kern w:val="2"/>
                <w:sz w:val="21"/>
                <w:szCs w:val="21"/>
              </w:rPr>
              <w:t>课时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6E" w:rsidRPr="00407A6E" w:rsidRDefault="00407A6E" w:rsidP="00407A6E">
            <w:pPr>
              <w:adjustRightInd/>
              <w:snapToGrid/>
              <w:spacing w:after="0" w:line="360" w:lineRule="atLeast"/>
              <w:jc w:val="center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  <w:r w:rsidRPr="00407A6E">
              <w:rPr>
                <w:rFonts w:ascii="宋体" w:eastAsia="宋体" w:hAnsi="宋体" w:cs="Times New Roman" w:hint="eastAsia"/>
                <w:kern w:val="2"/>
                <w:sz w:val="21"/>
                <w:szCs w:val="21"/>
              </w:rPr>
              <w:t>学时分配</w:t>
            </w:r>
          </w:p>
        </w:tc>
      </w:tr>
      <w:tr w:rsidR="00407A6E" w:rsidRPr="00407A6E" w:rsidTr="00DA1C28">
        <w:trPr>
          <w:trHeight w:val="439"/>
          <w:jc w:val="center"/>
        </w:trPr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6E" w:rsidRPr="00407A6E" w:rsidRDefault="00407A6E" w:rsidP="00407A6E">
            <w:pPr>
              <w:widowControl w:val="0"/>
              <w:adjustRightInd/>
              <w:snapToGrid/>
              <w:spacing w:after="0" w:line="360" w:lineRule="atLeast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  <w:r w:rsidRPr="00407A6E">
              <w:rPr>
                <w:rFonts w:ascii="宋体" w:eastAsia="宋体" w:hAnsi="宋体" w:cs="黑体" w:hint="eastAsia"/>
                <w:bCs/>
                <w:sz w:val="21"/>
                <w:szCs w:val="21"/>
                <w:lang w:val="zh-CN"/>
              </w:rPr>
              <w:t>第一章　导论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6E" w:rsidRPr="00407A6E" w:rsidRDefault="00407A6E" w:rsidP="00407A6E">
            <w:pPr>
              <w:widowControl w:val="0"/>
              <w:adjustRightInd/>
              <w:snapToGrid/>
              <w:spacing w:after="0" w:line="360" w:lineRule="atLeast"/>
              <w:jc w:val="center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  <w:r w:rsidRPr="00407A6E">
              <w:rPr>
                <w:rFonts w:ascii="宋体" w:eastAsia="宋体" w:hAnsi="宋体" w:cs="Times New Roman" w:hint="eastAsia"/>
                <w:kern w:val="2"/>
                <w:sz w:val="21"/>
                <w:szCs w:val="21"/>
              </w:rPr>
              <w:t>2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6E" w:rsidRPr="00407A6E" w:rsidRDefault="00407A6E" w:rsidP="00407A6E">
            <w:pPr>
              <w:widowControl w:val="0"/>
              <w:adjustRightInd/>
              <w:snapToGrid/>
              <w:spacing w:after="0" w:line="360" w:lineRule="atLeast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  <w:r w:rsidRPr="00407A6E">
              <w:rPr>
                <w:rFonts w:ascii="宋体" w:eastAsia="宋体" w:hAnsi="宋体" w:cs="Times New Roman" w:hint="eastAsia"/>
                <w:kern w:val="2"/>
                <w:sz w:val="21"/>
                <w:szCs w:val="21"/>
              </w:rPr>
              <w:t>课堂讲授与讨论相结合</w:t>
            </w:r>
          </w:p>
        </w:tc>
      </w:tr>
      <w:tr w:rsidR="00407A6E" w:rsidRPr="00407A6E" w:rsidTr="00DA1C28">
        <w:trPr>
          <w:trHeight w:val="439"/>
          <w:jc w:val="center"/>
        </w:trPr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6E" w:rsidRPr="00407A6E" w:rsidRDefault="00407A6E" w:rsidP="00407A6E">
            <w:pPr>
              <w:widowControl w:val="0"/>
              <w:adjustRightInd/>
              <w:snapToGrid/>
              <w:spacing w:after="0" w:line="360" w:lineRule="atLeast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  <w:r w:rsidRPr="00407A6E">
              <w:rPr>
                <w:rFonts w:ascii="宋体" w:eastAsia="宋体" w:hAnsi="宋体" w:cs="黑体" w:hint="eastAsia"/>
                <w:bCs/>
                <w:color w:val="000000"/>
                <w:sz w:val="21"/>
                <w:szCs w:val="21"/>
                <w:lang w:val="zh-CN"/>
              </w:rPr>
              <w:t>第二章　商法总论概述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6E" w:rsidRPr="00407A6E" w:rsidRDefault="00407A6E" w:rsidP="00407A6E">
            <w:pPr>
              <w:widowControl w:val="0"/>
              <w:adjustRightInd/>
              <w:snapToGrid/>
              <w:spacing w:after="0" w:line="360" w:lineRule="atLeast"/>
              <w:jc w:val="center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  <w:r w:rsidRPr="00407A6E">
              <w:rPr>
                <w:rFonts w:ascii="宋体" w:eastAsia="宋体" w:hAnsi="宋体" w:cs="Times New Roman" w:hint="eastAsia"/>
                <w:kern w:val="2"/>
                <w:sz w:val="21"/>
                <w:szCs w:val="21"/>
              </w:rPr>
              <w:t>4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6E" w:rsidRPr="00407A6E" w:rsidRDefault="00407A6E" w:rsidP="00407A6E">
            <w:pPr>
              <w:widowControl w:val="0"/>
              <w:adjustRightInd/>
              <w:snapToGrid/>
              <w:spacing w:after="0" w:line="360" w:lineRule="atLeast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  <w:r w:rsidRPr="00407A6E">
              <w:rPr>
                <w:rFonts w:ascii="宋体" w:eastAsia="宋体" w:hAnsi="宋体" w:cs="Times New Roman" w:hint="eastAsia"/>
                <w:kern w:val="2"/>
                <w:sz w:val="21"/>
                <w:szCs w:val="21"/>
              </w:rPr>
              <w:t>课堂讲授与讨论相结合</w:t>
            </w:r>
          </w:p>
        </w:tc>
      </w:tr>
      <w:tr w:rsidR="00407A6E" w:rsidRPr="00407A6E" w:rsidTr="00DA1C28">
        <w:trPr>
          <w:trHeight w:val="493"/>
          <w:jc w:val="center"/>
        </w:trPr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6E" w:rsidRPr="00407A6E" w:rsidRDefault="00407A6E" w:rsidP="00407A6E">
            <w:pPr>
              <w:widowControl w:val="0"/>
              <w:adjustRightInd/>
              <w:snapToGrid/>
              <w:spacing w:after="0" w:line="360" w:lineRule="atLeast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  <w:r w:rsidRPr="00407A6E">
              <w:rPr>
                <w:rFonts w:ascii="宋体" w:eastAsia="宋体" w:hAnsi="宋体" w:cs="黑体" w:hint="eastAsia"/>
                <w:bCs/>
                <w:color w:val="000000"/>
                <w:sz w:val="21"/>
                <w:szCs w:val="21"/>
                <w:lang w:val="zh-CN"/>
              </w:rPr>
              <w:t>第三章　商主体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6E" w:rsidRPr="00407A6E" w:rsidRDefault="00407A6E" w:rsidP="00407A6E">
            <w:pPr>
              <w:widowControl w:val="0"/>
              <w:adjustRightInd/>
              <w:snapToGrid/>
              <w:spacing w:after="0" w:line="360" w:lineRule="atLeast"/>
              <w:jc w:val="center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  <w:r w:rsidRPr="00407A6E">
              <w:rPr>
                <w:rFonts w:ascii="宋体" w:eastAsia="宋体" w:hAnsi="宋体" w:cs="Times New Roman" w:hint="eastAsia"/>
                <w:kern w:val="2"/>
                <w:sz w:val="21"/>
                <w:szCs w:val="21"/>
              </w:rPr>
              <w:t>10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6E" w:rsidRPr="00407A6E" w:rsidRDefault="00407A6E" w:rsidP="00407A6E">
            <w:pPr>
              <w:widowControl w:val="0"/>
              <w:adjustRightInd/>
              <w:snapToGrid/>
              <w:spacing w:after="0" w:line="360" w:lineRule="atLeast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  <w:r w:rsidRPr="00407A6E">
              <w:rPr>
                <w:rFonts w:ascii="宋体" w:eastAsia="宋体" w:hAnsi="宋体" w:cs="Times New Roman" w:hint="eastAsia"/>
                <w:kern w:val="2"/>
                <w:sz w:val="21"/>
                <w:szCs w:val="21"/>
              </w:rPr>
              <w:t>课堂讲授与课堂讨论、案例分析相结合</w:t>
            </w:r>
          </w:p>
        </w:tc>
      </w:tr>
      <w:tr w:rsidR="00407A6E" w:rsidRPr="00407A6E" w:rsidTr="00DA1C28">
        <w:trPr>
          <w:trHeight w:val="471"/>
          <w:jc w:val="center"/>
        </w:trPr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6E" w:rsidRPr="00407A6E" w:rsidRDefault="00407A6E" w:rsidP="00407A6E">
            <w:pPr>
              <w:widowControl w:val="0"/>
              <w:adjustRightInd/>
              <w:snapToGrid/>
              <w:spacing w:after="0" w:line="360" w:lineRule="atLeast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  <w:r w:rsidRPr="00407A6E">
              <w:rPr>
                <w:rFonts w:ascii="宋体" w:eastAsia="宋体" w:hAnsi="宋体" w:cs="黑体" w:hint="eastAsia"/>
                <w:bCs/>
                <w:color w:val="000000"/>
                <w:sz w:val="21"/>
                <w:szCs w:val="21"/>
                <w:lang w:val="zh-CN"/>
              </w:rPr>
              <w:t>第四章　商行为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6E" w:rsidRPr="00407A6E" w:rsidRDefault="00407A6E" w:rsidP="00407A6E">
            <w:pPr>
              <w:widowControl w:val="0"/>
              <w:adjustRightInd/>
              <w:snapToGrid/>
              <w:spacing w:after="0" w:line="360" w:lineRule="atLeast"/>
              <w:jc w:val="center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  <w:r w:rsidRPr="00407A6E">
              <w:rPr>
                <w:rFonts w:ascii="宋体" w:eastAsia="宋体" w:hAnsi="宋体" w:cs="Times New Roman" w:hint="eastAsia"/>
                <w:kern w:val="2"/>
                <w:sz w:val="21"/>
                <w:szCs w:val="21"/>
              </w:rPr>
              <w:t>10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6E" w:rsidRPr="00407A6E" w:rsidRDefault="00407A6E" w:rsidP="00407A6E">
            <w:pPr>
              <w:widowControl w:val="0"/>
              <w:adjustRightInd/>
              <w:snapToGrid/>
              <w:spacing w:after="0" w:line="360" w:lineRule="atLeast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  <w:r w:rsidRPr="00407A6E">
              <w:rPr>
                <w:rFonts w:ascii="宋体" w:eastAsia="宋体" w:hAnsi="宋体" w:cs="Times New Roman" w:hint="eastAsia"/>
                <w:kern w:val="2"/>
                <w:sz w:val="21"/>
                <w:szCs w:val="21"/>
              </w:rPr>
              <w:t>课堂讲授与课堂讨论、案例分析相结合</w:t>
            </w:r>
          </w:p>
        </w:tc>
      </w:tr>
      <w:tr w:rsidR="00407A6E" w:rsidRPr="00407A6E" w:rsidTr="00DA1C28">
        <w:trPr>
          <w:trHeight w:val="439"/>
          <w:jc w:val="center"/>
        </w:trPr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6E" w:rsidRPr="00407A6E" w:rsidRDefault="00407A6E" w:rsidP="00407A6E">
            <w:pPr>
              <w:widowControl w:val="0"/>
              <w:adjustRightInd/>
              <w:snapToGrid/>
              <w:spacing w:after="0" w:line="360" w:lineRule="atLeast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  <w:r w:rsidRPr="00407A6E">
              <w:rPr>
                <w:rFonts w:ascii="宋体" w:eastAsia="宋体" w:hAnsi="宋体" w:cs="黑体" w:hint="eastAsia"/>
                <w:bCs/>
                <w:color w:val="000000"/>
                <w:sz w:val="21"/>
                <w:szCs w:val="21"/>
                <w:lang w:val="zh-CN"/>
              </w:rPr>
              <w:t>第五章　商业登记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6E" w:rsidRPr="00407A6E" w:rsidRDefault="00407A6E" w:rsidP="00407A6E">
            <w:pPr>
              <w:widowControl w:val="0"/>
              <w:adjustRightInd/>
              <w:snapToGrid/>
              <w:spacing w:after="0" w:line="360" w:lineRule="atLeast"/>
              <w:jc w:val="center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  <w:r w:rsidRPr="00407A6E">
              <w:rPr>
                <w:rFonts w:ascii="宋体" w:eastAsia="宋体" w:hAnsi="宋体" w:cs="Times New Roman" w:hint="eastAsia"/>
                <w:kern w:val="2"/>
                <w:sz w:val="21"/>
                <w:szCs w:val="21"/>
              </w:rPr>
              <w:t>4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6E" w:rsidRPr="00407A6E" w:rsidRDefault="00407A6E" w:rsidP="00407A6E">
            <w:pPr>
              <w:widowControl w:val="0"/>
              <w:adjustRightInd/>
              <w:snapToGrid/>
              <w:spacing w:after="0" w:line="360" w:lineRule="atLeast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  <w:r w:rsidRPr="00407A6E">
              <w:rPr>
                <w:rFonts w:ascii="宋体" w:eastAsia="宋体" w:hAnsi="宋体" w:cs="Times New Roman" w:hint="eastAsia"/>
                <w:kern w:val="2"/>
                <w:sz w:val="21"/>
                <w:szCs w:val="21"/>
              </w:rPr>
              <w:t>课堂讲授与课堂讨论、案例分析相结合</w:t>
            </w:r>
          </w:p>
        </w:tc>
      </w:tr>
      <w:tr w:rsidR="00407A6E" w:rsidRPr="00407A6E" w:rsidTr="00DA1C28">
        <w:trPr>
          <w:trHeight w:val="454"/>
          <w:jc w:val="center"/>
        </w:trPr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6E" w:rsidRPr="00407A6E" w:rsidRDefault="00407A6E" w:rsidP="00407A6E">
            <w:pPr>
              <w:widowControl w:val="0"/>
              <w:adjustRightInd/>
              <w:snapToGrid/>
              <w:spacing w:after="0" w:line="360" w:lineRule="atLeast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  <w:r w:rsidRPr="00407A6E">
              <w:rPr>
                <w:rFonts w:ascii="宋体" w:eastAsia="宋体" w:hAnsi="宋体" w:cs="黑体" w:hint="eastAsia"/>
                <w:bCs/>
                <w:color w:val="000000"/>
                <w:sz w:val="21"/>
                <w:szCs w:val="21"/>
                <w:lang w:val="zh-CN"/>
              </w:rPr>
              <w:t>第六章　商号权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6E" w:rsidRPr="00407A6E" w:rsidRDefault="00407A6E" w:rsidP="00407A6E">
            <w:pPr>
              <w:widowControl w:val="0"/>
              <w:adjustRightInd/>
              <w:snapToGrid/>
              <w:spacing w:after="0" w:line="360" w:lineRule="atLeast"/>
              <w:jc w:val="center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  <w:r w:rsidRPr="00407A6E">
              <w:rPr>
                <w:rFonts w:ascii="宋体" w:eastAsia="宋体" w:hAnsi="宋体" w:cs="Times New Roman" w:hint="eastAsia"/>
                <w:kern w:val="2"/>
                <w:sz w:val="21"/>
                <w:szCs w:val="21"/>
              </w:rPr>
              <w:t>4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6E" w:rsidRPr="00407A6E" w:rsidRDefault="00407A6E" w:rsidP="00407A6E">
            <w:pPr>
              <w:widowControl w:val="0"/>
              <w:adjustRightInd/>
              <w:snapToGrid/>
              <w:spacing w:after="0" w:line="360" w:lineRule="atLeast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  <w:r w:rsidRPr="00407A6E">
              <w:rPr>
                <w:rFonts w:ascii="宋体" w:eastAsia="宋体" w:hAnsi="宋体" w:cs="Times New Roman" w:hint="eastAsia"/>
                <w:kern w:val="2"/>
                <w:sz w:val="21"/>
                <w:szCs w:val="21"/>
              </w:rPr>
              <w:t>课堂讲授与课堂讨论、案例分析相结合</w:t>
            </w:r>
          </w:p>
        </w:tc>
      </w:tr>
      <w:tr w:rsidR="00407A6E" w:rsidRPr="00407A6E" w:rsidTr="00DA1C28">
        <w:trPr>
          <w:trHeight w:val="474"/>
          <w:jc w:val="center"/>
        </w:trPr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6E" w:rsidRPr="00407A6E" w:rsidRDefault="00407A6E" w:rsidP="00407A6E">
            <w:pPr>
              <w:widowControl w:val="0"/>
              <w:adjustRightInd/>
              <w:snapToGrid/>
              <w:spacing w:after="0" w:line="360" w:lineRule="atLeast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  <w:r w:rsidRPr="00407A6E">
              <w:rPr>
                <w:rFonts w:ascii="宋体" w:eastAsia="宋体" w:hAnsi="宋体" w:cs="黑体" w:hint="eastAsia"/>
                <w:bCs/>
                <w:color w:val="000000"/>
                <w:sz w:val="21"/>
                <w:szCs w:val="21"/>
                <w:lang w:val="zh-CN"/>
              </w:rPr>
              <w:t>第七章　商事帐簿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6E" w:rsidRPr="00407A6E" w:rsidRDefault="00407A6E" w:rsidP="00407A6E">
            <w:pPr>
              <w:widowControl w:val="0"/>
              <w:adjustRightInd/>
              <w:snapToGrid/>
              <w:spacing w:after="0" w:line="360" w:lineRule="atLeast"/>
              <w:jc w:val="center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  <w:r w:rsidRPr="00407A6E">
              <w:rPr>
                <w:rFonts w:ascii="宋体" w:eastAsia="宋体" w:hAnsi="宋体" w:cs="Times New Roman" w:hint="eastAsia"/>
                <w:kern w:val="2"/>
                <w:sz w:val="21"/>
                <w:szCs w:val="21"/>
              </w:rPr>
              <w:t>2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6E" w:rsidRPr="00407A6E" w:rsidRDefault="00407A6E" w:rsidP="00407A6E">
            <w:pPr>
              <w:widowControl w:val="0"/>
              <w:adjustRightInd/>
              <w:snapToGrid/>
              <w:spacing w:after="0" w:line="360" w:lineRule="atLeast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  <w:r w:rsidRPr="00407A6E">
              <w:rPr>
                <w:rFonts w:ascii="宋体" w:eastAsia="宋体" w:hAnsi="宋体" w:cs="Times New Roman" w:hint="eastAsia"/>
                <w:kern w:val="2"/>
                <w:sz w:val="21"/>
                <w:szCs w:val="21"/>
              </w:rPr>
              <w:t>课堂讲授与自学相结合</w:t>
            </w:r>
          </w:p>
        </w:tc>
      </w:tr>
    </w:tbl>
    <w:p w:rsidR="00407A6E" w:rsidRDefault="00407A6E" w:rsidP="00407A6E">
      <w:pPr>
        <w:widowControl w:val="0"/>
        <w:spacing w:after="0"/>
        <w:ind w:firstLineChars="150" w:firstLine="360"/>
        <w:jc w:val="both"/>
        <w:rPr>
          <w:rFonts w:ascii="Times New Roman" w:eastAsia="宋体" w:hAnsi="宋体" w:cs="Times New Roman" w:hint="eastAsia"/>
          <w:kern w:val="2"/>
          <w:sz w:val="24"/>
          <w:szCs w:val="24"/>
        </w:rPr>
      </w:pPr>
    </w:p>
    <w:p w:rsidR="00407A6E" w:rsidRPr="00407A6E" w:rsidRDefault="00407A6E" w:rsidP="00407A6E">
      <w:pPr>
        <w:widowControl w:val="0"/>
        <w:spacing w:after="0"/>
        <w:ind w:firstLineChars="150" w:firstLine="315"/>
        <w:jc w:val="both"/>
        <w:rPr>
          <w:rFonts w:ascii="Times New Roman" w:eastAsia="宋体" w:hAnsi="宋体" w:cs="Times New Roman"/>
          <w:kern w:val="2"/>
          <w:sz w:val="21"/>
          <w:szCs w:val="21"/>
        </w:rPr>
      </w:pPr>
      <w:r w:rsidRPr="00407A6E">
        <w:rPr>
          <w:rFonts w:ascii="Times New Roman" w:eastAsia="宋体" w:hAnsi="宋体" w:cs="Times New Roman" w:hint="eastAsia"/>
          <w:kern w:val="2"/>
          <w:sz w:val="21"/>
          <w:szCs w:val="21"/>
        </w:rPr>
        <w:t>（二）教学组织形式与教学方法要求</w:t>
      </w:r>
    </w:p>
    <w:p w:rsidR="00407A6E" w:rsidRPr="00C8501B" w:rsidRDefault="00407A6E" w:rsidP="00407A6E">
      <w:pPr>
        <w:widowControl w:val="0"/>
        <w:spacing w:after="0"/>
        <w:ind w:leftChars="71" w:left="156" w:firstLineChars="200" w:firstLine="420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C8501B">
        <w:rPr>
          <w:rFonts w:ascii="宋体" w:eastAsia="宋体" w:hAnsi="宋体" w:cs="Times New Roman" w:hint="eastAsia"/>
          <w:kern w:val="2"/>
          <w:sz w:val="21"/>
          <w:szCs w:val="21"/>
        </w:rPr>
        <w:t>1．教学班是主要的教学组织，班级授课制是目前教学的主要组织形式。有条件的话，也可以采用分组教学。或者几种组织方式灵活组合，尽量减轻学生的生理和心理疲劳。</w:t>
      </w:r>
    </w:p>
    <w:p w:rsidR="00407A6E" w:rsidRPr="00C8501B" w:rsidRDefault="00407A6E" w:rsidP="00407A6E">
      <w:pPr>
        <w:widowControl w:val="0"/>
        <w:spacing w:after="0"/>
        <w:ind w:leftChars="71" w:left="156" w:firstLineChars="200" w:firstLine="420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C8501B">
        <w:rPr>
          <w:rFonts w:ascii="宋体" w:eastAsia="宋体" w:hAnsi="宋体" w:cs="Times New Roman" w:hint="eastAsia"/>
          <w:kern w:val="2"/>
          <w:sz w:val="21"/>
          <w:szCs w:val="21"/>
        </w:rPr>
        <w:t>2．注意教学方法的灵活性，组织学生课堂讨论、案例分析，有条件的话，还可组织学生去旁听审案，以培养学生发现问题、分析问题、解决问题的能力和探究意识。</w:t>
      </w:r>
    </w:p>
    <w:p w:rsidR="00407A6E" w:rsidRPr="00C8501B" w:rsidRDefault="00407A6E" w:rsidP="00407A6E">
      <w:pPr>
        <w:widowControl w:val="0"/>
        <w:spacing w:after="0"/>
        <w:ind w:leftChars="71" w:left="156" w:firstLineChars="200" w:firstLine="420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C8501B">
        <w:rPr>
          <w:rFonts w:ascii="宋体" w:eastAsia="宋体" w:hAnsi="宋体" w:cs="Times New Roman" w:hint="eastAsia"/>
          <w:kern w:val="2"/>
          <w:sz w:val="21"/>
          <w:szCs w:val="21"/>
        </w:rPr>
        <w:t>3. 充分发挥学生的主动性，尤其在案例分析的过程中，要注意了解学生分析案件的思路，</w:t>
      </w:r>
      <w:r w:rsidRPr="00C8501B">
        <w:rPr>
          <w:rFonts w:ascii="宋体" w:eastAsia="宋体" w:hAnsi="宋体" w:cs="Times New Roman" w:hint="eastAsia"/>
          <w:kern w:val="2"/>
          <w:sz w:val="21"/>
          <w:szCs w:val="21"/>
        </w:rPr>
        <w:lastRenderedPageBreak/>
        <w:t>并在此基础上进行点评，以帮助他们产生或形成适合个人特点的案件分析思路。</w:t>
      </w:r>
    </w:p>
    <w:p w:rsidR="00407A6E" w:rsidRPr="00C8501B" w:rsidRDefault="00407A6E" w:rsidP="00407A6E">
      <w:pPr>
        <w:widowControl w:val="0"/>
        <w:spacing w:after="0"/>
        <w:ind w:leftChars="71" w:left="156" w:firstLineChars="200" w:firstLine="420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C8501B">
        <w:rPr>
          <w:rFonts w:ascii="宋体" w:eastAsia="宋体" w:hAnsi="宋体" w:cs="Times New Roman" w:hint="eastAsia"/>
          <w:kern w:val="2"/>
          <w:sz w:val="21"/>
          <w:szCs w:val="21"/>
        </w:rPr>
        <w:t>4. 评价教学方法要以实现课程标准规定的教学目标为依据，好的教学方法应有助于学生对教学内容的理解，并能激发学生的学习热情。</w:t>
      </w:r>
    </w:p>
    <w:p w:rsidR="00EC6DC4" w:rsidRDefault="00EC6DC4" w:rsidP="00EC6DC4">
      <w:pPr>
        <w:widowControl w:val="0"/>
        <w:adjustRightInd/>
        <w:snapToGrid/>
        <w:spacing w:after="0"/>
        <w:jc w:val="both"/>
        <w:rPr>
          <w:rFonts w:ascii="宋体" w:eastAsia="宋体" w:hAnsi="宋体" w:cs="Times New Roman" w:hint="eastAsia"/>
          <w:b/>
          <w:kern w:val="2"/>
          <w:sz w:val="21"/>
          <w:szCs w:val="21"/>
        </w:rPr>
      </w:pPr>
    </w:p>
    <w:p w:rsidR="00407A6E" w:rsidRPr="00D146DB" w:rsidRDefault="00407A6E" w:rsidP="00407A6E">
      <w:pPr>
        <w:widowControl w:val="0"/>
        <w:adjustRightInd/>
        <w:snapToGrid/>
        <w:spacing w:after="0"/>
        <w:jc w:val="both"/>
        <w:rPr>
          <w:rFonts w:ascii="宋体" w:eastAsia="宋体" w:hAnsi="宋体" w:cs="Times New Roman"/>
          <w:b/>
          <w:sz w:val="21"/>
          <w:szCs w:val="21"/>
        </w:rPr>
      </w:pPr>
      <w:r>
        <w:rPr>
          <w:rFonts w:ascii="宋体" w:eastAsia="宋体" w:hAnsi="宋体" w:cs="Times New Roman" w:hint="eastAsia"/>
          <w:b/>
          <w:sz w:val="21"/>
          <w:szCs w:val="21"/>
        </w:rPr>
        <w:t>主要教材及参考书：</w:t>
      </w:r>
    </w:p>
    <w:p w:rsidR="00407A6E" w:rsidRPr="00C8501B" w:rsidRDefault="00407A6E" w:rsidP="00407A6E">
      <w:pPr>
        <w:widowControl w:val="0"/>
        <w:spacing w:after="0"/>
        <w:ind w:firstLineChars="200" w:firstLine="420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C8501B">
        <w:rPr>
          <w:rFonts w:ascii="宋体" w:eastAsia="宋体" w:hAnsi="宋体" w:cs="Times New Roman" w:hint="eastAsia"/>
          <w:kern w:val="2"/>
          <w:sz w:val="21"/>
          <w:szCs w:val="21"/>
        </w:rPr>
        <w:t>本课程的教材，按教学计划、课程建设与课程标准的要求，实行多样化，可选用教育部推荐的高等院校法学系列教材、21世纪高等院校法学系列基础教材、高等院校法学精品教材系列等，如：可以选用赵中孚教授主编《商法总论》（中国人民大学出版社出版1999年第1版）作为本课程的教材。参考教材为：范健主编：《商法》（第三版），高等教育出版社、北京大学出版社2007年版。</w:t>
      </w:r>
    </w:p>
    <w:p w:rsidR="00407A6E" w:rsidRDefault="00407A6E" w:rsidP="00EC6DC4">
      <w:pPr>
        <w:widowControl w:val="0"/>
        <w:adjustRightInd/>
        <w:snapToGrid/>
        <w:spacing w:after="0"/>
        <w:jc w:val="both"/>
        <w:rPr>
          <w:rFonts w:ascii="宋体" w:eastAsia="宋体" w:hAnsi="宋体" w:cs="Times New Roman" w:hint="eastAsia"/>
          <w:b/>
          <w:kern w:val="2"/>
          <w:sz w:val="21"/>
          <w:szCs w:val="21"/>
        </w:rPr>
      </w:pPr>
    </w:p>
    <w:p w:rsidR="00EC6DC4" w:rsidRPr="00EC6DC4" w:rsidRDefault="00EC6DC4" w:rsidP="00EC6DC4">
      <w:pPr>
        <w:widowControl w:val="0"/>
        <w:adjustRightInd/>
        <w:snapToGrid/>
        <w:spacing w:after="0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D146DB">
        <w:rPr>
          <w:rFonts w:ascii="宋体" w:eastAsia="宋体" w:hAnsi="宋体" w:cs="Times New Roman" w:hint="eastAsia"/>
          <w:b/>
          <w:kern w:val="2"/>
          <w:sz w:val="21"/>
          <w:szCs w:val="21"/>
        </w:rPr>
        <w:t>本课程大纲撰写人基本情况：</w:t>
      </w:r>
      <w:r>
        <w:rPr>
          <w:rFonts w:ascii="宋体" w:eastAsia="宋体" w:hAnsi="宋体" w:cs="Times New Roman" w:hint="eastAsia"/>
          <w:kern w:val="2"/>
          <w:sz w:val="21"/>
          <w:szCs w:val="21"/>
        </w:rPr>
        <w:t>郑景元，扬州大学法学院，2014年12月2日。</w:t>
      </w:r>
    </w:p>
    <w:p w:rsidR="004358AB" w:rsidRDefault="004358AB" w:rsidP="003953E0">
      <w:pPr>
        <w:spacing w:after="0"/>
      </w:pPr>
    </w:p>
    <w:sectPr w:rsidR="004358AB" w:rsidSect="00C8501B">
      <w:headerReference w:type="default" r:id="rId7"/>
      <w:footerReference w:type="even" r:id="rId8"/>
      <w:footerReference w:type="default" r:id="rId9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98B" w:rsidRDefault="003E498B" w:rsidP="00C8501B">
      <w:pPr>
        <w:spacing w:after="0"/>
      </w:pPr>
      <w:r>
        <w:separator/>
      </w:r>
    </w:p>
  </w:endnote>
  <w:endnote w:type="continuationSeparator" w:id="0">
    <w:p w:rsidR="003E498B" w:rsidRDefault="003E498B" w:rsidP="00C8501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B72" w:rsidRDefault="005B1456" w:rsidP="006928D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E2F4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2B72" w:rsidRDefault="003E498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B72" w:rsidRDefault="005B1456" w:rsidP="006928D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E2F4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07A6E">
      <w:rPr>
        <w:rStyle w:val="a5"/>
        <w:noProof/>
      </w:rPr>
      <w:t>6</w:t>
    </w:r>
    <w:r>
      <w:rPr>
        <w:rStyle w:val="a5"/>
      </w:rPr>
      <w:fldChar w:fldCharType="end"/>
    </w:r>
  </w:p>
  <w:p w:rsidR="006D2B72" w:rsidRDefault="003E498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98B" w:rsidRDefault="003E498B" w:rsidP="00C8501B">
      <w:pPr>
        <w:spacing w:after="0"/>
      </w:pPr>
      <w:r>
        <w:separator/>
      </w:r>
    </w:p>
  </w:footnote>
  <w:footnote w:type="continuationSeparator" w:id="0">
    <w:p w:rsidR="003E498B" w:rsidRDefault="003E498B" w:rsidP="00C8501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B72" w:rsidRDefault="003E498B" w:rsidP="00B31C9D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22764"/>
    <w:multiLevelType w:val="hybridMultilevel"/>
    <w:tmpl w:val="CF3E00B2"/>
    <w:lvl w:ilvl="0" w:tplc="04090019">
      <w:start w:val="1"/>
      <w:numFmt w:val="lowerLetter"/>
      <w:lvlText w:val="%1)"/>
      <w:lvlJc w:val="left"/>
      <w:pPr>
        <w:ind w:left="1620" w:hanging="420"/>
      </w:p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1">
    <w:nsid w:val="0873458A"/>
    <w:multiLevelType w:val="hybridMultilevel"/>
    <w:tmpl w:val="FED4B83C"/>
    <w:lvl w:ilvl="0" w:tplc="04090019">
      <w:start w:val="1"/>
      <w:numFmt w:val="lowerLetter"/>
      <w:lvlText w:val="%1)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">
    <w:nsid w:val="0B335AD0"/>
    <w:multiLevelType w:val="hybridMultilevel"/>
    <w:tmpl w:val="3244B982"/>
    <w:lvl w:ilvl="0" w:tplc="819CD13E">
      <w:start w:val="1"/>
      <w:numFmt w:val="decimal"/>
      <w:lvlText w:val="%1、"/>
      <w:lvlJc w:val="left"/>
      <w:pPr>
        <w:tabs>
          <w:tab w:val="num" w:pos="1980"/>
        </w:tabs>
        <w:ind w:left="198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3">
    <w:nsid w:val="0EE35A46"/>
    <w:multiLevelType w:val="hybridMultilevel"/>
    <w:tmpl w:val="14A2F0E2"/>
    <w:lvl w:ilvl="0" w:tplc="04090019">
      <w:start w:val="1"/>
      <w:numFmt w:val="lowerLetter"/>
      <w:lvlText w:val="%1)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">
    <w:nsid w:val="10AA7999"/>
    <w:multiLevelType w:val="hybridMultilevel"/>
    <w:tmpl w:val="84CCF11A"/>
    <w:lvl w:ilvl="0" w:tplc="FD5096B8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819CD13E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84EE13FA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3" w:tplc="F65CAA2A">
      <w:start w:val="1"/>
      <w:numFmt w:val="decimal"/>
      <w:lvlText w:val="(%4)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D630AD0"/>
    <w:multiLevelType w:val="hybridMultilevel"/>
    <w:tmpl w:val="F7C633D6"/>
    <w:lvl w:ilvl="0" w:tplc="819CD13E">
      <w:start w:val="1"/>
      <w:numFmt w:val="decimal"/>
      <w:lvlText w:val="%1、"/>
      <w:lvlJc w:val="left"/>
      <w:pPr>
        <w:tabs>
          <w:tab w:val="num" w:pos="1980"/>
        </w:tabs>
        <w:ind w:left="198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6">
    <w:nsid w:val="225C4F72"/>
    <w:multiLevelType w:val="hybridMultilevel"/>
    <w:tmpl w:val="FF761B16"/>
    <w:lvl w:ilvl="0" w:tplc="086A384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878381C"/>
    <w:multiLevelType w:val="hybridMultilevel"/>
    <w:tmpl w:val="89CA9E9E"/>
    <w:lvl w:ilvl="0" w:tplc="5B8C616A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8">
    <w:nsid w:val="2E867F65"/>
    <w:multiLevelType w:val="hybridMultilevel"/>
    <w:tmpl w:val="103E97BA"/>
    <w:lvl w:ilvl="0" w:tplc="04090019">
      <w:start w:val="1"/>
      <w:numFmt w:val="lowerLetter"/>
      <w:lvlText w:val="%1)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9">
    <w:nsid w:val="33B96B31"/>
    <w:multiLevelType w:val="hybridMultilevel"/>
    <w:tmpl w:val="F746D9C6"/>
    <w:lvl w:ilvl="0" w:tplc="04090019">
      <w:start w:val="1"/>
      <w:numFmt w:val="lowerLetter"/>
      <w:lvlText w:val="%1)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0">
    <w:nsid w:val="34415308"/>
    <w:multiLevelType w:val="hybridMultilevel"/>
    <w:tmpl w:val="40EE623E"/>
    <w:lvl w:ilvl="0" w:tplc="04090019">
      <w:start w:val="1"/>
      <w:numFmt w:val="lowerLetter"/>
      <w:lvlText w:val="%1)"/>
      <w:lvlJc w:val="left"/>
      <w:pPr>
        <w:ind w:left="1620" w:hanging="420"/>
      </w:p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11">
    <w:nsid w:val="35D73DF1"/>
    <w:multiLevelType w:val="hybridMultilevel"/>
    <w:tmpl w:val="236087C8"/>
    <w:lvl w:ilvl="0" w:tplc="04090019">
      <w:start w:val="1"/>
      <w:numFmt w:val="lowerLetter"/>
      <w:lvlText w:val="%1)"/>
      <w:lvlJc w:val="left"/>
      <w:pPr>
        <w:ind w:left="1620" w:hanging="420"/>
      </w:p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12">
    <w:nsid w:val="37C832A4"/>
    <w:multiLevelType w:val="hybridMultilevel"/>
    <w:tmpl w:val="18E463C6"/>
    <w:lvl w:ilvl="0" w:tplc="04090019">
      <w:start w:val="1"/>
      <w:numFmt w:val="lowerLetter"/>
      <w:lvlText w:val="%1)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3">
    <w:nsid w:val="384A3C25"/>
    <w:multiLevelType w:val="hybridMultilevel"/>
    <w:tmpl w:val="3592A368"/>
    <w:lvl w:ilvl="0" w:tplc="04090019">
      <w:start w:val="1"/>
      <w:numFmt w:val="lowerLetter"/>
      <w:lvlText w:val="%1)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4">
    <w:nsid w:val="385A05B3"/>
    <w:multiLevelType w:val="hybridMultilevel"/>
    <w:tmpl w:val="C8E6BC48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8BE1957"/>
    <w:multiLevelType w:val="hybridMultilevel"/>
    <w:tmpl w:val="BD6EB9F0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3E674801"/>
    <w:multiLevelType w:val="hybridMultilevel"/>
    <w:tmpl w:val="04FA50C8"/>
    <w:lvl w:ilvl="0" w:tplc="9E7A4E22">
      <w:start w:val="1"/>
      <w:numFmt w:val="decimalEnclosedCircle"/>
      <w:lvlText w:val="%1"/>
      <w:lvlJc w:val="left"/>
      <w:pPr>
        <w:ind w:left="120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7">
    <w:nsid w:val="410F221F"/>
    <w:multiLevelType w:val="hybridMultilevel"/>
    <w:tmpl w:val="6A9C6A5C"/>
    <w:lvl w:ilvl="0" w:tplc="04090019">
      <w:start w:val="1"/>
      <w:numFmt w:val="lowerLetter"/>
      <w:lvlText w:val="%1)"/>
      <w:lvlJc w:val="left"/>
      <w:pPr>
        <w:ind w:left="1620" w:hanging="420"/>
      </w:p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18">
    <w:nsid w:val="42975EEC"/>
    <w:multiLevelType w:val="hybridMultilevel"/>
    <w:tmpl w:val="AE40636A"/>
    <w:lvl w:ilvl="0" w:tplc="04090019">
      <w:start w:val="1"/>
      <w:numFmt w:val="lowerLetter"/>
      <w:lvlText w:val="%1)"/>
      <w:lvlJc w:val="left"/>
      <w:pPr>
        <w:ind w:left="1620" w:hanging="420"/>
      </w:p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19">
    <w:nsid w:val="46057052"/>
    <w:multiLevelType w:val="hybridMultilevel"/>
    <w:tmpl w:val="8084D2F4"/>
    <w:lvl w:ilvl="0" w:tplc="04090019">
      <w:start w:val="1"/>
      <w:numFmt w:val="lowerLetter"/>
      <w:lvlText w:val="%1)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0">
    <w:nsid w:val="46C66AE1"/>
    <w:multiLevelType w:val="hybridMultilevel"/>
    <w:tmpl w:val="19868AD4"/>
    <w:lvl w:ilvl="0" w:tplc="04090019">
      <w:start w:val="1"/>
      <w:numFmt w:val="lowerLetter"/>
      <w:lvlText w:val="%1)"/>
      <w:lvlJc w:val="left"/>
      <w:pPr>
        <w:ind w:left="1620" w:hanging="420"/>
      </w:p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21">
    <w:nsid w:val="49005B2E"/>
    <w:multiLevelType w:val="hybridMultilevel"/>
    <w:tmpl w:val="6FF6A8FE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A5607B9"/>
    <w:multiLevelType w:val="hybridMultilevel"/>
    <w:tmpl w:val="DFA08D1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27E65B9"/>
    <w:multiLevelType w:val="hybridMultilevel"/>
    <w:tmpl w:val="86BC7F4A"/>
    <w:lvl w:ilvl="0" w:tplc="04090019">
      <w:start w:val="1"/>
      <w:numFmt w:val="lowerLetter"/>
      <w:lvlText w:val="%1)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4">
    <w:nsid w:val="52DF6EED"/>
    <w:multiLevelType w:val="hybridMultilevel"/>
    <w:tmpl w:val="929CE7E6"/>
    <w:lvl w:ilvl="0" w:tplc="04090019">
      <w:start w:val="1"/>
      <w:numFmt w:val="lowerLetter"/>
      <w:lvlText w:val="%1)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5">
    <w:nsid w:val="56DC7FCC"/>
    <w:multiLevelType w:val="hybridMultilevel"/>
    <w:tmpl w:val="CF384188"/>
    <w:lvl w:ilvl="0" w:tplc="80A6F18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B8F539F"/>
    <w:multiLevelType w:val="hybridMultilevel"/>
    <w:tmpl w:val="97587E36"/>
    <w:lvl w:ilvl="0" w:tplc="73D2C34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BD83363"/>
    <w:multiLevelType w:val="hybridMultilevel"/>
    <w:tmpl w:val="1F20998E"/>
    <w:lvl w:ilvl="0" w:tplc="04090019">
      <w:start w:val="1"/>
      <w:numFmt w:val="lowerLetter"/>
      <w:lvlText w:val="%1)"/>
      <w:lvlJc w:val="left"/>
      <w:pPr>
        <w:ind w:left="1554" w:hanging="420"/>
      </w:pPr>
    </w:lvl>
    <w:lvl w:ilvl="1" w:tplc="04090019" w:tentative="1">
      <w:start w:val="1"/>
      <w:numFmt w:val="lowerLetter"/>
      <w:lvlText w:val="%2)"/>
      <w:lvlJc w:val="left"/>
      <w:pPr>
        <w:ind w:left="1974" w:hanging="420"/>
      </w:pPr>
    </w:lvl>
    <w:lvl w:ilvl="2" w:tplc="0409001B" w:tentative="1">
      <w:start w:val="1"/>
      <w:numFmt w:val="lowerRoman"/>
      <w:lvlText w:val="%3."/>
      <w:lvlJc w:val="righ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9" w:tentative="1">
      <w:start w:val="1"/>
      <w:numFmt w:val="lowerLetter"/>
      <w:lvlText w:val="%5)"/>
      <w:lvlJc w:val="left"/>
      <w:pPr>
        <w:ind w:left="3234" w:hanging="420"/>
      </w:pPr>
    </w:lvl>
    <w:lvl w:ilvl="5" w:tplc="0409001B" w:tentative="1">
      <w:start w:val="1"/>
      <w:numFmt w:val="lowerRoman"/>
      <w:lvlText w:val="%6."/>
      <w:lvlJc w:val="righ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9" w:tentative="1">
      <w:start w:val="1"/>
      <w:numFmt w:val="lowerLetter"/>
      <w:lvlText w:val="%8)"/>
      <w:lvlJc w:val="left"/>
      <w:pPr>
        <w:ind w:left="4494" w:hanging="420"/>
      </w:pPr>
    </w:lvl>
    <w:lvl w:ilvl="8" w:tplc="0409001B" w:tentative="1">
      <w:start w:val="1"/>
      <w:numFmt w:val="lowerRoman"/>
      <w:lvlText w:val="%9."/>
      <w:lvlJc w:val="right"/>
      <w:pPr>
        <w:ind w:left="4914" w:hanging="420"/>
      </w:pPr>
    </w:lvl>
  </w:abstractNum>
  <w:abstractNum w:abstractNumId="28">
    <w:nsid w:val="5C364800"/>
    <w:multiLevelType w:val="hybridMultilevel"/>
    <w:tmpl w:val="8C1697D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C756A4C6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2355A5E"/>
    <w:multiLevelType w:val="hybridMultilevel"/>
    <w:tmpl w:val="196CAE78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49D268F"/>
    <w:multiLevelType w:val="hybridMultilevel"/>
    <w:tmpl w:val="26CE18E4"/>
    <w:lvl w:ilvl="0" w:tplc="370AE94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D715B6B"/>
    <w:multiLevelType w:val="hybridMultilevel"/>
    <w:tmpl w:val="D940095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1"/>
  </w:num>
  <w:num w:numId="3">
    <w:abstractNumId w:val="30"/>
  </w:num>
  <w:num w:numId="4">
    <w:abstractNumId w:val="21"/>
  </w:num>
  <w:num w:numId="5">
    <w:abstractNumId w:val="29"/>
  </w:num>
  <w:num w:numId="6">
    <w:abstractNumId w:val="25"/>
  </w:num>
  <w:num w:numId="7">
    <w:abstractNumId w:val="22"/>
  </w:num>
  <w:num w:numId="8">
    <w:abstractNumId w:val="26"/>
  </w:num>
  <w:num w:numId="9">
    <w:abstractNumId w:val="28"/>
  </w:num>
  <w:num w:numId="10">
    <w:abstractNumId w:val="6"/>
  </w:num>
  <w:num w:numId="11">
    <w:abstractNumId w:val="14"/>
  </w:num>
  <w:num w:numId="12">
    <w:abstractNumId w:val="17"/>
  </w:num>
  <w:num w:numId="13">
    <w:abstractNumId w:val="20"/>
  </w:num>
  <w:num w:numId="14">
    <w:abstractNumId w:val="11"/>
  </w:num>
  <w:num w:numId="15">
    <w:abstractNumId w:val="0"/>
  </w:num>
  <w:num w:numId="16">
    <w:abstractNumId w:val="18"/>
  </w:num>
  <w:num w:numId="17">
    <w:abstractNumId w:val="10"/>
  </w:num>
  <w:num w:numId="18">
    <w:abstractNumId w:val="3"/>
  </w:num>
  <w:num w:numId="19">
    <w:abstractNumId w:val="9"/>
  </w:num>
  <w:num w:numId="20">
    <w:abstractNumId w:val="13"/>
  </w:num>
  <w:num w:numId="21">
    <w:abstractNumId w:val="19"/>
  </w:num>
  <w:num w:numId="22">
    <w:abstractNumId w:val="24"/>
  </w:num>
  <w:num w:numId="23">
    <w:abstractNumId w:val="12"/>
  </w:num>
  <w:num w:numId="24">
    <w:abstractNumId w:val="2"/>
  </w:num>
  <w:num w:numId="25">
    <w:abstractNumId w:val="5"/>
  </w:num>
  <w:num w:numId="26">
    <w:abstractNumId w:val="27"/>
  </w:num>
  <w:num w:numId="27">
    <w:abstractNumId w:val="15"/>
  </w:num>
  <w:num w:numId="28">
    <w:abstractNumId w:val="23"/>
  </w:num>
  <w:num w:numId="29">
    <w:abstractNumId w:val="1"/>
  </w:num>
  <w:num w:numId="30">
    <w:abstractNumId w:val="16"/>
  </w:num>
  <w:num w:numId="31">
    <w:abstractNumId w:val="8"/>
  </w:num>
  <w:num w:numId="3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rawingGridVerticalSpacing w:val="156"/>
  <w:displayHorizontalDrawingGridEvery w:val="2"/>
  <w:displayVertic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06BD3"/>
    <w:rsid w:val="001929E2"/>
    <w:rsid w:val="00323B43"/>
    <w:rsid w:val="003953E0"/>
    <w:rsid w:val="003D37D8"/>
    <w:rsid w:val="003E498B"/>
    <w:rsid w:val="00407A6E"/>
    <w:rsid w:val="00426133"/>
    <w:rsid w:val="004358AB"/>
    <w:rsid w:val="005B1456"/>
    <w:rsid w:val="006B7335"/>
    <w:rsid w:val="00727D4D"/>
    <w:rsid w:val="008B7726"/>
    <w:rsid w:val="008F6D5B"/>
    <w:rsid w:val="009507E5"/>
    <w:rsid w:val="00975C6B"/>
    <w:rsid w:val="00A2205A"/>
    <w:rsid w:val="00C8501B"/>
    <w:rsid w:val="00D31D50"/>
    <w:rsid w:val="00EC6DC4"/>
    <w:rsid w:val="00EE2F4E"/>
    <w:rsid w:val="00F41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8501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8501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8501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8501B"/>
    <w:rPr>
      <w:rFonts w:ascii="Tahoma" w:hAnsi="Tahoma"/>
      <w:sz w:val="18"/>
      <w:szCs w:val="18"/>
    </w:rPr>
  </w:style>
  <w:style w:type="character" w:styleId="a5">
    <w:name w:val="page number"/>
    <w:basedOn w:val="a0"/>
    <w:rsid w:val="00C8501B"/>
  </w:style>
  <w:style w:type="paragraph" w:styleId="a6">
    <w:name w:val="List Paragraph"/>
    <w:basedOn w:val="a"/>
    <w:uiPriority w:val="34"/>
    <w:qFormat/>
    <w:rsid w:val="00727D4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6</Pages>
  <Words>596</Words>
  <Characters>3398</Characters>
  <Application>Microsoft Office Word</Application>
  <DocSecurity>0</DocSecurity>
  <Lines>28</Lines>
  <Paragraphs>7</Paragraphs>
  <ScaleCrop>false</ScaleCrop>
  <Company/>
  <LinksUpToDate>false</LinksUpToDate>
  <CharactersWithSpaces>3987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</cp:lastModifiedBy>
  <cp:revision>6</cp:revision>
  <dcterms:created xsi:type="dcterms:W3CDTF">2008-09-11T17:20:00Z</dcterms:created>
  <dcterms:modified xsi:type="dcterms:W3CDTF">2014-12-22T02:43:00Z</dcterms:modified>
</cp:coreProperties>
</file>